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0F69CC54" w:rsidR="007135FE" w:rsidRDefault="007135FE" w:rsidP="00E417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400D80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4</w:t>
      </w:r>
      <w:r w:rsidR="004B2726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764C1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400D80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20</w:t>
      </w:r>
      <w:r w:rsidR="004B2726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00308</w:t>
      </w:r>
    </w:p>
    <w:bookmarkEnd w:id="0"/>
    <w:bookmarkEnd w:id="1"/>
    <w:p w14:paraId="3535F51E" w14:textId="00902144" w:rsidR="00B2596F" w:rsidRPr="003D5F1E" w:rsidRDefault="004B2726" w:rsidP="00E4175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Online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24</w:t>
      </w:r>
      <w:r w:rsidR="00944985">
        <w:rPr>
          <w:rFonts w:hint="eastAsia"/>
          <w:noProof w:val="0"/>
          <w:sz w:val="24"/>
          <w:lang w:eastAsia="zh-CN"/>
        </w:rPr>
        <w:t xml:space="preserve">th </w:t>
      </w:r>
      <w:r>
        <w:rPr>
          <w:rFonts w:hint="eastAsia"/>
          <w:noProof w:val="0"/>
          <w:sz w:val="24"/>
          <w:lang w:eastAsia="zh-CN"/>
        </w:rPr>
        <w:t>Feb</w:t>
      </w:r>
      <w:r w:rsidR="00944985">
        <w:rPr>
          <w:rFonts w:hint="eastAsia"/>
          <w:noProof w:val="0"/>
          <w:sz w:val="24"/>
          <w:lang w:eastAsia="zh-CN"/>
        </w:rPr>
        <w:t>ruary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6</w:t>
      </w:r>
      <w:r w:rsidR="00944985">
        <w:rPr>
          <w:rFonts w:hint="eastAsia"/>
          <w:noProof w:val="0"/>
          <w:sz w:val="24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Mar</w:t>
      </w:r>
      <w:r w:rsidR="00944985">
        <w:rPr>
          <w:rFonts w:hint="eastAsia"/>
          <w:noProof w:val="0"/>
          <w:sz w:val="24"/>
          <w:lang w:eastAsia="zh-CN"/>
        </w:rPr>
        <w:t>ch</w:t>
      </w:r>
      <w:r w:rsidR="00094BAF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2020</w:t>
      </w:r>
    </w:p>
    <w:p w14:paraId="093D4906" w14:textId="77777777" w:rsidR="00F82E50" w:rsidRPr="00996691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72AB9DCC" w:rsidR="007135FE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B2726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62A4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17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62A4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62A4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3.3</w:t>
      </w:r>
      <w:bookmarkStart w:id="3" w:name="_GoBack"/>
      <w:bookmarkEnd w:id="3"/>
    </w:p>
    <w:p w14:paraId="6C657216" w14:textId="69F02FB8" w:rsidR="00B2596F" w:rsidRPr="00B2596F" w:rsidRDefault="00B2596F" w:rsidP="00E4175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2E48889A" w:rsidR="00EA6ED9" w:rsidRPr="004818EB" w:rsidRDefault="00EA6ED9" w:rsidP="00E4175E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400D80" w:rsidRPr="00400D80">
        <w:rPr>
          <w:rFonts w:ascii="Arial" w:hAnsi="Arial" w:cs="Arial"/>
          <w:b/>
          <w:bCs/>
          <w:sz w:val="24"/>
          <w:lang w:val="en-GB" w:eastAsia="zh-CN"/>
        </w:rPr>
        <w:t>Discussion and initial simulation results for NR HST UL timing requirement</w:t>
      </w:r>
    </w:p>
    <w:p w14:paraId="5796B52C" w14:textId="77777777" w:rsidR="00EA6ED9" w:rsidRDefault="00EA6ED9" w:rsidP="00E4175E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E417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2FAD48C0" w14:textId="18203DF4" w:rsidR="00400D80" w:rsidRDefault="00400D80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the last RAN4#93 meeting, the general issues about requirements for UL timing adjustment were </w:t>
      </w:r>
      <w:r>
        <w:rPr>
          <w:lang w:eastAsia="zh-CN"/>
        </w:rPr>
        <w:t>discussed</w:t>
      </w:r>
      <w:r>
        <w:rPr>
          <w:rFonts w:hint="eastAsia"/>
          <w:lang w:eastAsia="zh-CN"/>
        </w:rPr>
        <w:t xml:space="preserve"> and captured in the WF [1].</w:t>
      </w:r>
    </w:p>
    <w:p w14:paraId="3E47B4B1" w14:textId="633A5BCC" w:rsidR="000944C4" w:rsidRDefault="000944C4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we present our views on the remaining is</w:t>
      </w:r>
      <w:r w:rsidR="00996F7C">
        <w:rPr>
          <w:rFonts w:hint="eastAsia"/>
          <w:lang w:eastAsia="zh-CN"/>
        </w:rPr>
        <w:t>sue</w:t>
      </w:r>
      <w:r w:rsidR="00400D80">
        <w:rPr>
          <w:rFonts w:hint="eastAsia"/>
          <w:lang w:eastAsia="zh-CN"/>
        </w:rPr>
        <w:t xml:space="preserve">s. Meanwhile, based on </w:t>
      </w:r>
      <w:r w:rsidR="00400D80">
        <w:rPr>
          <w:lang w:eastAsia="zh-CN"/>
        </w:rPr>
        <w:t>simulation</w:t>
      </w:r>
      <w:r w:rsidR="00400D80">
        <w:rPr>
          <w:rFonts w:hint="eastAsia"/>
          <w:lang w:eastAsia="zh-CN"/>
        </w:rPr>
        <w:t xml:space="preserve"> </w:t>
      </w:r>
      <w:r w:rsidR="004B2726">
        <w:rPr>
          <w:lang w:eastAsia="zh-CN"/>
        </w:rPr>
        <w:t>assumption</w:t>
      </w:r>
      <w:r w:rsidR="00400D80">
        <w:rPr>
          <w:rFonts w:hint="eastAsia"/>
          <w:lang w:eastAsia="zh-CN"/>
        </w:rPr>
        <w:t xml:space="preserve">, the </w:t>
      </w:r>
      <w:r w:rsidR="004B2726">
        <w:rPr>
          <w:rFonts w:hint="eastAsia"/>
          <w:lang w:eastAsia="zh-CN"/>
        </w:rPr>
        <w:t>initial simulation results are provided for alignment.</w:t>
      </w:r>
    </w:p>
    <w:p w14:paraId="5C8DAD31" w14:textId="5134F8ED" w:rsidR="00C97F74" w:rsidRPr="00532908" w:rsidRDefault="00826B8E" w:rsidP="005329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  <w:r w:rsidR="00CC4034">
        <w:rPr>
          <w:rFonts w:ascii="Arial" w:eastAsia="宋体" w:hAnsi="Arial" w:cs="Times New Roman" w:hint="eastAsia"/>
          <w:sz w:val="36"/>
          <w:szCs w:val="20"/>
          <w:lang w:val="en-GB" w:eastAsia="zh-CN"/>
        </w:rPr>
        <w:t xml:space="preserve"> and simulation results</w:t>
      </w:r>
    </w:p>
    <w:p w14:paraId="7287D5E9" w14:textId="6D66D46A" w:rsidR="00CC4034" w:rsidRPr="00CC4034" w:rsidRDefault="008E2C3B" w:rsidP="00CC4034">
      <w:pPr>
        <w:pStyle w:val="Heading2"/>
        <w:jc w:val="both"/>
        <w:rPr>
          <w:lang w:eastAsia="zh-CN"/>
        </w:rPr>
      </w:pPr>
      <w:r>
        <w:t>2.</w:t>
      </w:r>
      <w:r w:rsidR="00364260">
        <w:rPr>
          <w:rFonts w:eastAsiaTheme="minorEastAsia"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 xml:space="preserve">Performance requirements for UL timing adjustment  </w:t>
      </w:r>
    </w:p>
    <w:p w14:paraId="0EEC5E83" w14:textId="01846910" w:rsidR="00CC4034" w:rsidRPr="00CC4034" w:rsidRDefault="00CC4034" w:rsidP="004E6EBB">
      <w:pPr>
        <w:pStyle w:val="ListParagraph"/>
        <w:numPr>
          <w:ilvl w:val="0"/>
          <w:numId w:val="2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SRS configuration</w:t>
      </w:r>
    </w:p>
    <w:p w14:paraId="0E58513B" w14:textId="77777777" w:rsidR="0035463C" w:rsidRDefault="0035463C" w:rsidP="0035463C">
      <w:pPr>
        <w:jc w:val="both"/>
        <w:rPr>
          <w:b/>
          <w:lang w:eastAsia="zh-CN"/>
        </w:rPr>
      </w:pPr>
    </w:p>
    <w:p w14:paraId="44EC4844" w14:textId="583BBACD" w:rsidR="0069067A" w:rsidRDefault="00980503" w:rsidP="0035463C">
      <w:pPr>
        <w:jc w:val="both"/>
        <w:rPr>
          <w:lang w:eastAsia="zh-CN"/>
        </w:rPr>
      </w:pPr>
      <w:r>
        <w:rPr>
          <w:lang w:eastAsia="zh-CN"/>
        </w:rPr>
        <w:t>Generally</w:t>
      </w:r>
      <w:r>
        <w:rPr>
          <w:rFonts w:hint="eastAsia"/>
          <w:lang w:eastAsia="zh-CN"/>
        </w:rPr>
        <w:t xml:space="preserve">, PUSCH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blocks should be included in SRS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blocks. In LTE, 40RBs is </w:t>
      </w:r>
      <w:r>
        <w:rPr>
          <w:lang w:eastAsia="zh-CN"/>
        </w:rPr>
        <w:t>allocated</w:t>
      </w:r>
      <w:r>
        <w:rPr>
          <w:rFonts w:hint="eastAsia"/>
          <w:lang w:eastAsia="zh-CN"/>
        </w:rPr>
        <w:t xml:space="preserve"> for 10, 15 and 20MHz channel BW. In LTE, the SRS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blocks are</w:t>
      </w:r>
      <w:r>
        <w:rPr>
          <w:rFonts w:hint="eastAsia"/>
          <w:lang w:eastAsia="zh-CN"/>
        </w:rPr>
        <w:t xml:space="preserve"> configured with the SRS bandwidth configuration and SRS-bandwidth, </w:t>
      </w:r>
      <w:r w:rsidRPr="00980503">
        <w:rPr>
          <w:lang w:eastAsia="zh-CN"/>
        </w:rPr>
        <w:t>differentiate</w:t>
      </w:r>
      <w:r>
        <w:rPr>
          <w:rFonts w:hint="eastAsia"/>
          <w:lang w:eastAsia="zh-CN"/>
        </w:rPr>
        <w:t xml:space="preserve">d with uplink </w:t>
      </w:r>
      <w:r>
        <w:rPr>
          <w:lang w:eastAsia="zh-CN"/>
        </w:rPr>
        <w:t>bandwidth</w:t>
      </w:r>
      <w:r w:rsidR="0069067A">
        <w:rPr>
          <w:rFonts w:hint="eastAsia"/>
          <w:lang w:eastAsia="zh-CN"/>
        </w:rPr>
        <w:t xml:space="preserve">. For example, in case of 10 MHz channel BW, 40RBs are allocated for SRS </w:t>
      </w:r>
      <w:r w:rsidR="0069067A">
        <w:rPr>
          <w:lang w:eastAsia="zh-CN"/>
        </w:rPr>
        <w:t>resource</w:t>
      </w:r>
      <w:r w:rsidR="0069067A">
        <w:rPr>
          <w:rFonts w:hint="eastAsia"/>
          <w:lang w:eastAsia="zh-CN"/>
        </w:rPr>
        <w:t>, the configuration table is illustrated as following table:</w:t>
      </w:r>
    </w:p>
    <w:p w14:paraId="77CF27AD" w14:textId="783CFB58" w:rsidR="0069067A" w:rsidRPr="00C005FF" w:rsidRDefault="0069067A" w:rsidP="0069067A">
      <w:pPr>
        <w:pStyle w:val="TH"/>
      </w:pPr>
      <w:r w:rsidRPr="00C005FF">
        <w:t>Table 5.5.3.2-</w:t>
      </w:r>
      <w:r w:rsidRPr="00C005FF">
        <w:rPr>
          <w:rFonts w:hint="eastAsia"/>
        </w:rPr>
        <w:t>2</w:t>
      </w:r>
      <w:r w:rsidRPr="00C005FF">
        <w:t xml:space="preserve">: </w:t>
      </w:r>
      <w:r w:rsidRPr="00C005FF">
        <w:rPr>
          <w:position w:val="-12"/>
        </w:rPr>
        <w:object w:dxaOrig="580" w:dyaOrig="320" w14:anchorId="01BC97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25pt;height:15.95pt" o:ole="">
            <v:imagedata r:id="rId9" o:title=""/>
          </v:shape>
          <o:OLEObject Type="Embed" ProgID="Equation.3" ShapeID="_x0000_i1025" DrawAspect="Content" ObjectID="_1643194043" r:id="rId10"/>
        </w:object>
      </w:r>
      <w:r w:rsidRPr="00C005FF">
        <w:rPr>
          <w:rFonts w:hint="eastAsia"/>
        </w:rPr>
        <w:t xml:space="preserve"> </w:t>
      </w:r>
      <w:r w:rsidRPr="00C005FF">
        <w:t>and</w:t>
      </w:r>
      <w:r w:rsidRPr="00C005FF">
        <w:rPr>
          <w:position w:val="-10"/>
        </w:rPr>
        <w:object w:dxaOrig="300" w:dyaOrig="300" w14:anchorId="3B0460F3">
          <v:shape id="_x0000_i1026" type="#_x0000_t75" style="width:15.05pt;height:15.05pt" o:ole="">
            <v:imagedata r:id="rId11" o:title=""/>
          </v:shape>
          <o:OLEObject Type="Embed" ProgID="Equation.3" ShapeID="_x0000_i1026" DrawAspect="Content" ObjectID="_1643194044" r:id="rId12"/>
        </w:object>
      </w:r>
      <w:proofErr w:type="gramStart"/>
      <w:r w:rsidRPr="00C005FF">
        <w:t xml:space="preserve">, </w:t>
      </w:r>
      <w:proofErr w:type="gramEnd"/>
      <w:r w:rsidRPr="00C005FF">
        <w:rPr>
          <w:position w:val="-8"/>
        </w:rPr>
        <w:object w:dxaOrig="880" w:dyaOrig="279" w14:anchorId="3208222C">
          <v:shape id="_x0000_i1027" type="#_x0000_t75" style="width:44.2pt;height:14.15pt" o:ole="">
            <v:imagedata r:id="rId13" o:title=""/>
          </v:shape>
          <o:OLEObject Type="Embed" ProgID="Equation.3" ShapeID="_x0000_i1027" DrawAspect="Content" ObjectID="_1643194045" r:id="rId14"/>
        </w:object>
      </w:r>
      <w:r w:rsidRPr="00C005FF">
        <w:t>,</w:t>
      </w:r>
      <w:r w:rsidRPr="00C005FF">
        <w:rPr>
          <w:rFonts w:hint="eastAsia"/>
        </w:rPr>
        <w:t xml:space="preserve"> </w:t>
      </w:r>
      <w:r w:rsidRPr="00C005FF">
        <w:t xml:space="preserve">values for the </w:t>
      </w:r>
      <w:r w:rsidRPr="00C005FF">
        <w:rPr>
          <w:rFonts w:hint="eastAsia"/>
        </w:rPr>
        <w:t xml:space="preserve">uplink </w:t>
      </w:r>
      <w:r w:rsidRPr="00C005FF">
        <w:t xml:space="preserve">bandwidth of </w:t>
      </w:r>
      <w:r w:rsidRPr="00C005FF">
        <w:rPr>
          <w:position w:val="-10"/>
        </w:rPr>
        <w:object w:dxaOrig="1280" w:dyaOrig="340" w14:anchorId="7D13BEEF">
          <v:shape id="_x0000_i1028" type="#_x0000_t75" style="width:63.8pt;height:17.75pt" o:ole="">
            <v:imagedata r:id="rId15" o:title=""/>
          </v:shape>
          <o:OLEObject Type="Embed" ProgID="Equation.3" ShapeID="_x0000_i1028" DrawAspect="Content" ObjectID="_1643194046" r:id="rId16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42"/>
        <w:gridCol w:w="624"/>
        <w:gridCol w:w="952"/>
        <w:gridCol w:w="614"/>
        <w:gridCol w:w="942"/>
        <w:gridCol w:w="624"/>
        <w:gridCol w:w="942"/>
        <w:gridCol w:w="624"/>
      </w:tblGrid>
      <w:tr w:rsidR="0069067A" w:rsidRPr="00C005FF" w14:paraId="02554348" w14:textId="77777777" w:rsidTr="004E3FE2"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13220AA" w14:textId="77777777" w:rsidR="0069067A" w:rsidRPr="00C005FF" w:rsidRDefault="0069067A" w:rsidP="004E3FE2">
            <w:pPr>
              <w:pStyle w:val="TAH"/>
            </w:pPr>
            <w:r w:rsidRPr="00C005FF">
              <w:rPr>
                <w:rFonts w:hint="eastAsia"/>
              </w:rPr>
              <w:t>SRS bandwidth configuration</w:t>
            </w:r>
          </w:p>
          <w:p w14:paraId="5B1C0D85" w14:textId="77777777" w:rsidR="0069067A" w:rsidRPr="00C005FF" w:rsidRDefault="0069067A" w:rsidP="004E3FE2">
            <w:pPr>
              <w:pStyle w:val="TAH"/>
            </w:pPr>
            <w:r w:rsidRPr="00C005FF">
              <w:object w:dxaOrig="460" w:dyaOrig="300" w14:anchorId="7990C591">
                <v:shape id="_x0000_i1029" type="#_x0000_t75" style="width:20.95pt;height:13.2pt" o:ole="">
                  <v:imagedata r:id="rId17" o:title=""/>
                </v:shape>
                <o:OLEObject Type="Embed" ProgID="Equation.3" ShapeID="_x0000_i1029" DrawAspect="Content" ObjectID="_1643194047" r:id="rId18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5E3F9981" w14:textId="77777777" w:rsidR="0069067A" w:rsidRPr="00C005FF" w:rsidRDefault="0069067A" w:rsidP="004E3FE2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41F83759">
                <v:shape id="_x0000_i1030" type="#_x0000_t75" style="width:35.1pt;height:13.2pt" o:ole="">
                  <v:imagedata r:id="rId19" o:title=""/>
                </v:shape>
                <o:OLEObject Type="Embed" ProgID="Equation.3" ShapeID="_x0000_i1030" DrawAspect="Content" ObjectID="_1643194048" r:id="rId20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48F0E32C" w14:textId="77777777" w:rsidR="0069067A" w:rsidRPr="00C005FF" w:rsidRDefault="0069067A" w:rsidP="004E3FE2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40" w:dyaOrig="300" w14:anchorId="6A702BEB">
                <v:shape id="_x0000_i1031" type="#_x0000_t75" style="width:33.25pt;height:13.2pt" o:ole="">
                  <v:imagedata r:id="rId21" o:title=""/>
                </v:shape>
                <o:OLEObject Type="Embed" ProgID="Equation.3" ShapeID="_x0000_i1031" DrawAspect="Content" ObjectID="_1643194049" r:id="rId22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5C47EBBF" w14:textId="77777777" w:rsidR="0069067A" w:rsidRPr="00C005FF" w:rsidRDefault="0069067A" w:rsidP="004E3FE2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6C51C75C">
                <v:shape id="_x0000_i1032" type="#_x0000_t75" style="width:35.1pt;height:13.2pt" o:ole="">
                  <v:imagedata r:id="rId23" o:title=""/>
                </v:shape>
                <o:OLEObject Type="Embed" ProgID="Equation.3" ShapeID="_x0000_i1032" DrawAspect="Content" ObjectID="_1643194050" r:id="rId24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4E2BD348" w14:textId="77777777" w:rsidR="0069067A" w:rsidRPr="00C005FF" w:rsidRDefault="0069067A" w:rsidP="004E3FE2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60" w:dyaOrig="300" w14:anchorId="185A1155">
                <v:shape id="_x0000_i1033" type="#_x0000_t75" style="width:34.2pt;height:13.2pt" o:ole="">
                  <v:imagedata r:id="rId25" o:title=""/>
                </v:shape>
                <o:OLEObject Type="Embed" ProgID="Equation.3" ShapeID="_x0000_i1033" DrawAspect="Content" ObjectID="_1643194051" r:id="rId26"/>
              </w:object>
            </w:r>
          </w:p>
        </w:tc>
      </w:tr>
      <w:tr w:rsidR="0069067A" w:rsidRPr="00C005FF" w14:paraId="28AE14AB" w14:textId="77777777" w:rsidTr="004E3FE2">
        <w:tc>
          <w:tcPr>
            <w:tcW w:w="0" w:type="auto"/>
            <w:vMerge/>
            <w:tcBorders>
              <w:top w:val="single" w:sz="4" w:space="0" w:color="auto"/>
            </w:tcBorders>
            <w:shd w:val="clear" w:color="auto" w:fill="E0E0E0"/>
          </w:tcPr>
          <w:p w14:paraId="1C02D7A2" w14:textId="77777777" w:rsidR="0069067A" w:rsidRPr="00C005FF" w:rsidRDefault="0069067A" w:rsidP="004E3FE2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3417175B" w14:textId="77777777" w:rsidR="0069067A" w:rsidRPr="00C005FF" w:rsidRDefault="0069067A" w:rsidP="004E3FE2">
            <w:pPr>
              <w:pStyle w:val="TAH"/>
            </w:pPr>
            <w:r w:rsidRPr="00C005FF">
              <w:object w:dxaOrig="580" w:dyaOrig="320" w14:anchorId="52579590">
                <v:shape id="_x0000_i1034" type="#_x0000_t75" style="width:28.25pt;height:15.95pt" o:ole="">
                  <v:imagedata r:id="rId27" o:title=""/>
                </v:shape>
                <o:OLEObject Type="Embed" ProgID="Equation.3" ShapeID="_x0000_i1034" DrawAspect="Content" ObjectID="_1643194052" r:id="rId28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74E7BCB2" w14:textId="77777777" w:rsidR="0069067A" w:rsidRPr="00C005FF" w:rsidRDefault="0069067A" w:rsidP="004E3FE2">
            <w:pPr>
              <w:pStyle w:val="TAH"/>
            </w:pPr>
            <w:r w:rsidRPr="00C005FF">
              <w:object w:dxaOrig="300" w:dyaOrig="300" w14:anchorId="05118B2F">
                <v:shape id="_x0000_i1035" type="#_x0000_t75" style="width:15.05pt;height:15.05pt" o:ole="">
                  <v:imagedata r:id="rId29" o:title=""/>
                </v:shape>
                <o:OLEObject Type="Embed" ProgID="Equation.3" ShapeID="_x0000_i1035" DrawAspect="Content" ObjectID="_1643194053" r:id="rId30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793EF32B" w14:textId="77777777" w:rsidR="0069067A" w:rsidRPr="00C005FF" w:rsidRDefault="0069067A" w:rsidP="004E3FE2">
            <w:pPr>
              <w:pStyle w:val="TAH"/>
            </w:pPr>
            <w:r w:rsidRPr="00C005FF">
              <w:object w:dxaOrig="560" w:dyaOrig="320" w14:anchorId="0D1543B3">
                <v:shape id="_x0000_i1036" type="#_x0000_t75" style="width:27.8pt;height:15.95pt" o:ole="">
                  <v:imagedata r:id="rId31" o:title=""/>
                </v:shape>
                <o:OLEObject Type="Embed" ProgID="Equation.3" ShapeID="_x0000_i1036" DrawAspect="Content" ObjectID="_1643194054" r:id="rId32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7F03B838" w14:textId="77777777" w:rsidR="0069067A" w:rsidRPr="00C005FF" w:rsidRDefault="0069067A" w:rsidP="004E3FE2">
            <w:pPr>
              <w:pStyle w:val="TAH"/>
            </w:pPr>
            <w:r w:rsidRPr="00C005FF">
              <w:object w:dxaOrig="279" w:dyaOrig="300" w14:anchorId="03D2D14B">
                <v:shape id="_x0000_i1037" type="#_x0000_t75" style="width:14.15pt;height:15.05pt" o:ole="">
                  <v:imagedata r:id="rId33" o:title=""/>
                </v:shape>
                <o:OLEObject Type="Embed" ProgID="Equation.3" ShapeID="_x0000_i1037" DrawAspect="Content" ObjectID="_1643194055" r:id="rId34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4CBF496F" w14:textId="77777777" w:rsidR="0069067A" w:rsidRPr="00C005FF" w:rsidRDefault="0069067A" w:rsidP="004E3FE2">
            <w:pPr>
              <w:pStyle w:val="TAH"/>
            </w:pPr>
            <w:r w:rsidRPr="00C005FF">
              <w:object w:dxaOrig="580" w:dyaOrig="320" w14:anchorId="49B3E49D">
                <v:shape id="_x0000_i1038" type="#_x0000_t75" style="width:28.25pt;height:15.95pt" o:ole="">
                  <v:imagedata r:id="rId35" o:title=""/>
                </v:shape>
                <o:OLEObject Type="Embed" ProgID="Equation.3" ShapeID="_x0000_i1038" DrawAspect="Content" ObjectID="_1643194056" r:id="rId36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171025C" w14:textId="77777777" w:rsidR="0069067A" w:rsidRPr="00C005FF" w:rsidRDefault="0069067A" w:rsidP="004E3FE2">
            <w:pPr>
              <w:pStyle w:val="TAH"/>
            </w:pPr>
            <w:r w:rsidRPr="00C005FF">
              <w:object w:dxaOrig="300" w:dyaOrig="300" w14:anchorId="155647FC">
                <v:shape id="_x0000_i1039" type="#_x0000_t75" style="width:15.05pt;height:15.05pt" o:ole="">
                  <v:imagedata r:id="rId37" o:title=""/>
                </v:shape>
                <o:OLEObject Type="Embed" ProgID="Equation.3" ShapeID="_x0000_i1039" DrawAspect="Content" ObjectID="_1643194057" r:id="rId38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477477DC" w14:textId="77777777" w:rsidR="0069067A" w:rsidRPr="00C005FF" w:rsidRDefault="0069067A" w:rsidP="004E3FE2">
            <w:pPr>
              <w:pStyle w:val="TAH"/>
            </w:pPr>
            <w:r w:rsidRPr="00C005FF">
              <w:object w:dxaOrig="580" w:dyaOrig="320" w14:anchorId="2A144612">
                <v:shape id="_x0000_i1040" type="#_x0000_t75" style="width:28.25pt;height:15.95pt" o:ole="">
                  <v:imagedata r:id="rId39" o:title=""/>
                </v:shape>
                <o:OLEObject Type="Embed" ProgID="Equation.3" ShapeID="_x0000_i1040" DrawAspect="Content" ObjectID="_1643194058" r:id="rId40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5A27171A" w14:textId="77777777" w:rsidR="0069067A" w:rsidRPr="00C005FF" w:rsidRDefault="0069067A" w:rsidP="004E3FE2">
            <w:pPr>
              <w:pStyle w:val="TAH"/>
            </w:pPr>
            <w:r w:rsidRPr="00C005FF">
              <w:object w:dxaOrig="300" w:dyaOrig="300" w14:anchorId="66D0EADE">
                <v:shape id="_x0000_i1041" type="#_x0000_t75" style="width:15.05pt;height:15.05pt" o:ole="">
                  <v:imagedata r:id="rId41" o:title=""/>
                </v:shape>
                <o:OLEObject Type="Embed" ProgID="Equation.3" ShapeID="_x0000_i1041" DrawAspect="Content" ObjectID="_1643194059" r:id="rId42"/>
              </w:object>
            </w:r>
          </w:p>
        </w:tc>
      </w:tr>
      <w:tr w:rsidR="0069067A" w:rsidRPr="00C005FF" w14:paraId="1D4C4A52" w14:textId="77777777" w:rsidTr="004E3FE2">
        <w:tc>
          <w:tcPr>
            <w:tcW w:w="0" w:type="auto"/>
            <w:shd w:val="clear" w:color="auto" w:fill="auto"/>
          </w:tcPr>
          <w:p w14:paraId="395B9DE4" w14:textId="77777777" w:rsidR="0069067A" w:rsidRPr="00C005FF" w:rsidRDefault="0069067A" w:rsidP="004E3FE2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shd w:val="clear" w:color="auto" w:fill="auto"/>
          </w:tcPr>
          <w:p w14:paraId="0AC50F65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44EC47D2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78C0A9F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12804C9B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F079DCA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423D3329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0E0917F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23A9AAB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69067A" w:rsidRPr="00C005FF" w14:paraId="592ADD1D" w14:textId="77777777" w:rsidTr="004E3FE2">
        <w:tc>
          <w:tcPr>
            <w:tcW w:w="0" w:type="auto"/>
            <w:shd w:val="clear" w:color="auto" w:fill="auto"/>
          </w:tcPr>
          <w:p w14:paraId="12CBE81D" w14:textId="77777777" w:rsidR="0069067A" w:rsidRPr="00C005FF" w:rsidRDefault="0069067A" w:rsidP="004E3FE2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33944D1E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5B5F54A9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3FAC49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6CC16500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24CB433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3A9E476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7AE7E34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C2C439E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</w:tr>
      <w:tr w:rsidR="0069067A" w:rsidRPr="00C005FF" w14:paraId="636221C3" w14:textId="77777777" w:rsidTr="004E3FE2">
        <w:tc>
          <w:tcPr>
            <w:tcW w:w="0" w:type="auto"/>
            <w:shd w:val="clear" w:color="auto" w:fill="auto"/>
          </w:tcPr>
          <w:p w14:paraId="5C717DC5" w14:textId="77777777" w:rsidR="0069067A" w:rsidRPr="0069067A" w:rsidRDefault="0069067A" w:rsidP="004E3FE2">
            <w:pPr>
              <w:pStyle w:val="TAC"/>
              <w:rPr>
                <w:highlight w:val="yellow"/>
              </w:rPr>
            </w:pPr>
            <w:r w:rsidRPr="0069067A">
              <w:rPr>
                <w:rFonts w:hint="eastAsia"/>
                <w:highlight w:val="yellow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8F2DF69" w14:textId="77777777" w:rsidR="0069067A" w:rsidRPr="0069067A" w:rsidRDefault="0069067A" w:rsidP="004E3FE2">
            <w:pPr>
              <w:pStyle w:val="TAC"/>
              <w:rPr>
                <w:highlight w:val="yellow"/>
              </w:rPr>
            </w:pPr>
            <w:r w:rsidRPr="0069067A">
              <w:rPr>
                <w:rFonts w:hint="eastAsia"/>
                <w:highlight w:val="yellow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14:paraId="687187BF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71AAF6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31B893E2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10E09E4" w14:textId="77777777" w:rsidR="0069067A" w:rsidRPr="00C005FF" w:rsidRDefault="0069067A" w:rsidP="004E3FE2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629E1990" w14:textId="77777777" w:rsidR="0069067A" w:rsidRPr="00C005FF" w:rsidRDefault="0069067A" w:rsidP="004E3FE2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shd w:val="clear" w:color="auto" w:fill="auto"/>
          </w:tcPr>
          <w:p w14:paraId="664789D1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17F1554" w14:textId="77777777" w:rsidR="0069067A" w:rsidRPr="00C005FF" w:rsidRDefault="0069067A" w:rsidP="004E3FE2">
            <w:pPr>
              <w:pStyle w:val="TAC"/>
            </w:pPr>
            <w:r w:rsidRPr="00C005FF">
              <w:t>1</w:t>
            </w:r>
          </w:p>
        </w:tc>
      </w:tr>
      <w:tr w:rsidR="0069067A" w:rsidRPr="00C005FF" w14:paraId="1A4AEE82" w14:textId="77777777" w:rsidTr="004E3FE2">
        <w:tc>
          <w:tcPr>
            <w:tcW w:w="0" w:type="auto"/>
            <w:shd w:val="clear" w:color="auto" w:fill="auto"/>
          </w:tcPr>
          <w:p w14:paraId="46B62568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4C5F261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48F046C8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4D854CD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3A3A16C3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1880BF5" w14:textId="77777777" w:rsidR="0069067A" w:rsidRPr="00C005FF" w:rsidRDefault="0069067A" w:rsidP="004E3FE2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3B3F9D08" w14:textId="77777777" w:rsidR="0069067A" w:rsidRPr="00C005FF" w:rsidRDefault="0069067A" w:rsidP="004E3FE2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shd w:val="clear" w:color="auto" w:fill="auto"/>
          </w:tcPr>
          <w:p w14:paraId="12780C62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27FC23A" w14:textId="77777777" w:rsidR="0069067A" w:rsidRPr="00C005FF" w:rsidRDefault="0069067A" w:rsidP="004E3FE2">
            <w:pPr>
              <w:pStyle w:val="TAC"/>
            </w:pPr>
            <w:r w:rsidRPr="00C005FF">
              <w:t>1</w:t>
            </w:r>
          </w:p>
        </w:tc>
      </w:tr>
      <w:tr w:rsidR="0069067A" w:rsidRPr="00C005FF" w14:paraId="12115BF0" w14:textId="77777777" w:rsidTr="004E3FE2">
        <w:tc>
          <w:tcPr>
            <w:tcW w:w="0" w:type="auto"/>
            <w:shd w:val="clear" w:color="auto" w:fill="auto"/>
          </w:tcPr>
          <w:p w14:paraId="47ACB6FC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7F4BF82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1363AF87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2518497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3C5877B0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8F464E5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2CF6362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924774D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701907F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</w:tr>
      <w:tr w:rsidR="0069067A" w:rsidRPr="00C005FF" w14:paraId="65606FA8" w14:textId="77777777" w:rsidTr="004E3FE2">
        <w:tc>
          <w:tcPr>
            <w:tcW w:w="0" w:type="auto"/>
            <w:shd w:val="clear" w:color="auto" w:fill="auto"/>
          </w:tcPr>
          <w:p w14:paraId="3F00CD25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CCADECF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2DD260ED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ADD20A3" w14:textId="77777777" w:rsidR="0069067A" w:rsidRPr="00C005FF" w:rsidRDefault="0069067A" w:rsidP="004E3FE2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103A046E" w14:textId="77777777" w:rsidR="0069067A" w:rsidRPr="00C005FF" w:rsidRDefault="0069067A" w:rsidP="004E3FE2">
            <w:pPr>
              <w:pStyle w:val="TAC"/>
            </w:pPr>
            <w:r w:rsidRPr="00C005FF">
              <w:t>6</w:t>
            </w:r>
          </w:p>
        </w:tc>
        <w:tc>
          <w:tcPr>
            <w:tcW w:w="0" w:type="auto"/>
            <w:shd w:val="clear" w:color="auto" w:fill="auto"/>
          </w:tcPr>
          <w:p w14:paraId="1CC8A324" w14:textId="77777777" w:rsidR="0069067A" w:rsidRPr="00C005FF" w:rsidRDefault="0069067A" w:rsidP="004E3FE2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582751E0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77CE83F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DE6ABFB" w14:textId="77777777" w:rsidR="0069067A" w:rsidRPr="00C005FF" w:rsidRDefault="0069067A" w:rsidP="004E3FE2">
            <w:pPr>
              <w:pStyle w:val="TAC"/>
            </w:pPr>
            <w:r w:rsidRPr="00C005FF">
              <w:t>1</w:t>
            </w:r>
          </w:p>
        </w:tc>
      </w:tr>
      <w:tr w:rsidR="0069067A" w:rsidRPr="00C005FF" w14:paraId="16868228" w14:textId="77777777" w:rsidTr="004E3FE2">
        <w:tc>
          <w:tcPr>
            <w:tcW w:w="0" w:type="auto"/>
            <w:shd w:val="clear" w:color="auto" w:fill="auto"/>
          </w:tcPr>
          <w:p w14:paraId="3FA87811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D12FD91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1C9671E7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9C76AB" w14:textId="77777777" w:rsidR="0069067A" w:rsidRPr="00C005FF" w:rsidRDefault="0069067A" w:rsidP="004E3FE2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57817076" w14:textId="77777777" w:rsidR="0069067A" w:rsidRPr="00C005FF" w:rsidRDefault="0069067A" w:rsidP="004E3FE2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shd w:val="clear" w:color="auto" w:fill="auto"/>
          </w:tcPr>
          <w:p w14:paraId="1BC43FC1" w14:textId="77777777" w:rsidR="0069067A" w:rsidRPr="00C005FF" w:rsidRDefault="0069067A" w:rsidP="004E3FE2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52CE7D45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A895B5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C843233" w14:textId="77777777" w:rsidR="0069067A" w:rsidRPr="00C005FF" w:rsidRDefault="0069067A" w:rsidP="004E3FE2">
            <w:pPr>
              <w:pStyle w:val="TAC"/>
            </w:pPr>
            <w:r w:rsidRPr="00C005FF">
              <w:t>1</w:t>
            </w:r>
          </w:p>
        </w:tc>
      </w:tr>
      <w:tr w:rsidR="0069067A" w:rsidRPr="00C005FF" w14:paraId="7D372220" w14:textId="77777777" w:rsidTr="004E3FE2">
        <w:tc>
          <w:tcPr>
            <w:tcW w:w="0" w:type="auto"/>
            <w:shd w:val="clear" w:color="auto" w:fill="auto"/>
          </w:tcPr>
          <w:p w14:paraId="413BF1C7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33B73071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15CA2E07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8548742" w14:textId="77777777" w:rsidR="0069067A" w:rsidRPr="00C005FF" w:rsidRDefault="0069067A" w:rsidP="004E3FE2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DD591BF" w14:textId="77777777" w:rsidR="0069067A" w:rsidRPr="00C005FF" w:rsidRDefault="0069067A" w:rsidP="004E3FE2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5450AA6" w14:textId="77777777" w:rsidR="0069067A" w:rsidRPr="00C005FF" w:rsidRDefault="0069067A" w:rsidP="004E3FE2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4B68055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8662AA7" w14:textId="77777777" w:rsidR="0069067A" w:rsidRPr="00C005FF" w:rsidRDefault="0069067A" w:rsidP="004E3FE2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27F0031" w14:textId="77777777" w:rsidR="0069067A" w:rsidRPr="00C005FF" w:rsidRDefault="0069067A" w:rsidP="004E3FE2">
            <w:pPr>
              <w:pStyle w:val="TAC"/>
            </w:pPr>
            <w:r w:rsidRPr="00C005FF">
              <w:t>1</w:t>
            </w:r>
          </w:p>
        </w:tc>
      </w:tr>
    </w:tbl>
    <w:p w14:paraId="11671DE0" w14:textId="77777777" w:rsidR="00980503" w:rsidRDefault="00980503" w:rsidP="0035463C">
      <w:pPr>
        <w:jc w:val="both"/>
        <w:rPr>
          <w:lang w:eastAsia="zh-CN"/>
        </w:rPr>
      </w:pPr>
    </w:p>
    <w:p w14:paraId="02C4BEFC" w14:textId="0151E38E" w:rsidR="00980503" w:rsidRDefault="0069067A" w:rsidP="0035463C">
      <w:pPr>
        <w:jc w:val="both"/>
        <w:rPr>
          <w:lang w:eastAsia="zh-CN"/>
        </w:rPr>
      </w:pPr>
      <w:r>
        <w:rPr>
          <w:rFonts w:hint="eastAsia"/>
          <w:lang w:eastAsia="zh-CN"/>
        </w:rPr>
        <w:t>Base</w:t>
      </w:r>
      <w:r w:rsidR="004E3FE2">
        <w:rPr>
          <w:rFonts w:hint="eastAsia"/>
          <w:lang w:eastAsia="zh-CN"/>
        </w:rPr>
        <w:t>d on the this mapping table, the related SRS-bandwidth configuration C</w:t>
      </w:r>
      <w:r w:rsidR="004E3FE2">
        <w:rPr>
          <w:rFonts w:hint="eastAsia"/>
          <w:vertAlign w:val="subscript"/>
          <w:lang w:eastAsia="zh-CN"/>
        </w:rPr>
        <w:t>SRS</w:t>
      </w:r>
      <w:r w:rsidR="004E3FE2">
        <w:rPr>
          <w:rFonts w:hint="eastAsia"/>
          <w:lang w:eastAsia="zh-CN"/>
        </w:rPr>
        <w:t>=2 and SRS-Bandwidth B</w:t>
      </w:r>
      <w:r w:rsidR="004E3FE2">
        <w:rPr>
          <w:rFonts w:hint="eastAsia"/>
          <w:vertAlign w:val="subscript"/>
          <w:lang w:eastAsia="zh-CN"/>
        </w:rPr>
        <w:t>SRS</w:t>
      </w:r>
      <w:r w:rsidR="004E3FE2">
        <w:rPr>
          <w:rFonts w:hint="eastAsia"/>
          <w:lang w:eastAsia="zh-CN"/>
        </w:rPr>
        <w:t xml:space="preserve">=0 (b=0), </w:t>
      </w:r>
      <w:r w:rsidR="004E3FE2">
        <w:rPr>
          <w:lang w:eastAsia="zh-CN"/>
        </w:rPr>
        <w:t>which</w:t>
      </w:r>
      <w:r w:rsidR="004E3FE2">
        <w:rPr>
          <w:rFonts w:hint="eastAsia"/>
          <w:lang w:eastAsia="zh-CN"/>
        </w:rPr>
        <w:t xml:space="preserve"> is aligned with the FRC table as</w:t>
      </w:r>
    </w:p>
    <w:p w14:paraId="6315B74B" w14:textId="77777777" w:rsidR="004E3FE2" w:rsidRDefault="004E3FE2" w:rsidP="0035463C">
      <w:pPr>
        <w:jc w:val="bo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4"/>
        <w:gridCol w:w="827"/>
        <w:gridCol w:w="827"/>
        <w:gridCol w:w="827"/>
        <w:gridCol w:w="827"/>
        <w:gridCol w:w="827"/>
        <w:gridCol w:w="827"/>
      </w:tblGrid>
      <w:tr w:rsidR="004E3FE2" w:rsidRPr="00340914" w14:paraId="1DAE235E" w14:textId="77777777" w:rsidTr="004E3FE2">
        <w:trPr>
          <w:jc w:val="center"/>
        </w:trPr>
        <w:tc>
          <w:tcPr>
            <w:tcW w:w="0" w:type="auto"/>
          </w:tcPr>
          <w:p w14:paraId="30B90780" w14:textId="77777777" w:rsidR="004E3FE2" w:rsidRPr="00340914" w:rsidRDefault="004E3FE2" w:rsidP="004E3FE2">
            <w:pPr>
              <w:pStyle w:val="TA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lastRenderedPageBreak/>
              <w:t>Reference channel</w:t>
            </w:r>
          </w:p>
        </w:tc>
        <w:tc>
          <w:tcPr>
            <w:tcW w:w="0" w:type="auto"/>
          </w:tcPr>
          <w:p w14:paraId="456177FD" w14:textId="77777777" w:rsidR="004E3FE2" w:rsidRPr="00340914" w:rsidRDefault="004E3FE2" w:rsidP="004E3FE2">
            <w:pPr>
              <w:pStyle w:val="TA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A</w:t>
            </w:r>
            <w:r w:rsidRPr="00340914">
              <w:rPr>
                <w:rFonts w:eastAsia="MS Mincho" w:cs="Arial"/>
                <w:lang w:eastAsia="en-US"/>
              </w:rPr>
              <w:t>7</w:t>
            </w:r>
            <w:r w:rsidRPr="00340914">
              <w:rPr>
                <w:rFonts w:cs="Arial"/>
                <w:lang w:eastAsia="en-US"/>
              </w:rPr>
              <w:t>-1</w:t>
            </w:r>
          </w:p>
        </w:tc>
        <w:tc>
          <w:tcPr>
            <w:tcW w:w="0" w:type="auto"/>
          </w:tcPr>
          <w:p w14:paraId="4745117B" w14:textId="77777777" w:rsidR="004E3FE2" w:rsidRPr="00340914" w:rsidRDefault="004E3FE2" w:rsidP="004E3FE2">
            <w:pPr>
              <w:pStyle w:val="TA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A</w:t>
            </w:r>
            <w:r w:rsidRPr="00340914">
              <w:rPr>
                <w:rFonts w:eastAsia="MS Mincho" w:cs="Arial"/>
                <w:lang w:eastAsia="en-US"/>
              </w:rPr>
              <w:t>7</w:t>
            </w:r>
            <w:r w:rsidRPr="00340914">
              <w:rPr>
                <w:rFonts w:cs="Arial"/>
                <w:lang w:eastAsia="en-US"/>
              </w:rPr>
              <w:t>-2</w:t>
            </w:r>
          </w:p>
        </w:tc>
        <w:tc>
          <w:tcPr>
            <w:tcW w:w="0" w:type="auto"/>
          </w:tcPr>
          <w:p w14:paraId="3FBC7D17" w14:textId="77777777" w:rsidR="004E3FE2" w:rsidRPr="00340914" w:rsidRDefault="004E3FE2" w:rsidP="004E3FE2">
            <w:pPr>
              <w:pStyle w:val="TA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A</w:t>
            </w:r>
            <w:r w:rsidRPr="00340914">
              <w:rPr>
                <w:rFonts w:eastAsia="MS Mincho" w:cs="Arial"/>
                <w:lang w:eastAsia="en-US"/>
              </w:rPr>
              <w:t>7</w:t>
            </w:r>
            <w:r w:rsidRPr="00340914">
              <w:rPr>
                <w:rFonts w:cs="Arial"/>
                <w:lang w:eastAsia="en-US"/>
              </w:rPr>
              <w:t>-3</w:t>
            </w:r>
          </w:p>
        </w:tc>
        <w:tc>
          <w:tcPr>
            <w:tcW w:w="0" w:type="auto"/>
          </w:tcPr>
          <w:p w14:paraId="3D17BA4A" w14:textId="77777777" w:rsidR="004E3FE2" w:rsidRPr="004E3FE2" w:rsidRDefault="004E3FE2" w:rsidP="004E3FE2">
            <w:pPr>
              <w:pStyle w:val="TAH"/>
              <w:rPr>
                <w:rFonts w:cs="Arial"/>
                <w:highlight w:val="yellow"/>
                <w:lang w:eastAsia="en-US"/>
              </w:rPr>
            </w:pPr>
            <w:r w:rsidRPr="004E3FE2">
              <w:rPr>
                <w:rFonts w:cs="Arial"/>
                <w:highlight w:val="yellow"/>
                <w:lang w:eastAsia="en-US"/>
              </w:rPr>
              <w:t>A</w:t>
            </w:r>
            <w:r w:rsidRPr="004E3FE2">
              <w:rPr>
                <w:rFonts w:eastAsia="MS Mincho" w:cs="Arial"/>
                <w:highlight w:val="yellow"/>
                <w:lang w:eastAsia="en-US"/>
              </w:rPr>
              <w:t>7</w:t>
            </w:r>
            <w:r w:rsidRPr="004E3FE2">
              <w:rPr>
                <w:rFonts w:cs="Arial"/>
                <w:highlight w:val="yellow"/>
                <w:lang w:eastAsia="en-US"/>
              </w:rPr>
              <w:t>-4</w:t>
            </w:r>
          </w:p>
        </w:tc>
        <w:tc>
          <w:tcPr>
            <w:tcW w:w="0" w:type="auto"/>
          </w:tcPr>
          <w:p w14:paraId="5252880A" w14:textId="77777777" w:rsidR="004E3FE2" w:rsidRPr="00340914" w:rsidRDefault="004E3FE2" w:rsidP="004E3FE2">
            <w:pPr>
              <w:pStyle w:val="TA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A</w:t>
            </w:r>
            <w:r w:rsidRPr="00340914">
              <w:rPr>
                <w:rFonts w:eastAsia="MS Mincho" w:cs="Arial"/>
                <w:lang w:eastAsia="en-US"/>
              </w:rPr>
              <w:t>7</w:t>
            </w:r>
            <w:r w:rsidRPr="00340914">
              <w:rPr>
                <w:rFonts w:cs="Arial"/>
                <w:lang w:eastAsia="en-US"/>
              </w:rPr>
              <w:t>-5</w:t>
            </w:r>
          </w:p>
        </w:tc>
        <w:tc>
          <w:tcPr>
            <w:tcW w:w="0" w:type="auto"/>
          </w:tcPr>
          <w:p w14:paraId="4339DBB2" w14:textId="77777777" w:rsidR="004E3FE2" w:rsidRPr="00340914" w:rsidRDefault="004E3FE2" w:rsidP="004E3FE2">
            <w:pPr>
              <w:pStyle w:val="TA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A</w:t>
            </w:r>
            <w:r w:rsidRPr="00340914">
              <w:rPr>
                <w:rFonts w:eastAsia="MS Mincho" w:cs="Arial"/>
                <w:lang w:eastAsia="en-US"/>
              </w:rPr>
              <w:t>7</w:t>
            </w:r>
            <w:r w:rsidRPr="00340914">
              <w:rPr>
                <w:rFonts w:cs="Arial"/>
                <w:lang w:eastAsia="en-US"/>
              </w:rPr>
              <w:t>-6</w:t>
            </w:r>
          </w:p>
        </w:tc>
      </w:tr>
      <w:tr w:rsidR="004E3FE2" w:rsidRPr="00340914" w14:paraId="2EA6333A" w14:textId="77777777" w:rsidTr="004E3FE2">
        <w:trPr>
          <w:jc w:val="center"/>
        </w:trPr>
        <w:tc>
          <w:tcPr>
            <w:tcW w:w="0" w:type="auto"/>
          </w:tcPr>
          <w:p w14:paraId="3C8F8F9C" w14:textId="77777777" w:rsidR="004E3FE2" w:rsidRPr="00340914" w:rsidRDefault="004E3FE2" w:rsidP="004E3FE2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Allocated resource blocks</w:t>
            </w:r>
          </w:p>
        </w:tc>
        <w:tc>
          <w:tcPr>
            <w:tcW w:w="0" w:type="auto"/>
          </w:tcPr>
          <w:p w14:paraId="6A8531EE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3</w:t>
            </w:r>
          </w:p>
        </w:tc>
        <w:tc>
          <w:tcPr>
            <w:tcW w:w="0" w:type="auto"/>
          </w:tcPr>
          <w:p w14:paraId="12D964A2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</w:t>
            </w:r>
          </w:p>
        </w:tc>
        <w:tc>
          <w:tcPr>
            <w:tcW w:w="0" w:type="auto"/>
          </w:tcPr>
          <w:p w14:paraId="38F66747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12</w:t>
            </w:r>
          </w:p>
        </w:tc>
        <w:tc>
          <w:tcPr>
            <w:tcW w:w="0" w:type="auto"/>
          </w:tcPr>
          <w:p w14:paraId="5FE4F31F" w14:textId="77777777" w:rsidR="004E3FE2" w:rsidRPr="004E3FE2" w:rsidRDefault="004E3FE2" w:rsidP="004E3FE2">
            <w:pPr>
              <w:pStyle w:val="TAC"/>
              <w:rPr>
                <w:rFonts w:cs="Arial"/>
                <w:highlight w:val="yellow"/>
              </w:rPr>
            </w:pPr>
            <w:r w:rsidRPr="004E3FE2">
              <w:rPr>
                <w:rFonts w:cs="Arial"/>
                <w:highlight w:val="yellow"/>
              </w:rPr>
              <w:t>25</w:t>
            </w:r>
          </w:p>
        </w:tc>
        <w:tc>
          <w:tcPr>
            <w:tcW w:w="0" w:type="auto"/>
          </w:tcPr>
          <w:p w14:paraId="6D4FCE6A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25</w:t>
            </w:r>
          </w:p>
        </w:tc>
        <w:tc>
          <w:tcPr>
            <w:tcW w:w="0" w:type="auto"/>
          </w:tcPr>
          <w:p w14:paraId="29AEB6C4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25</w:t>
            </w:r>
          </w:p>
        </w:tc>
      </w:tr>
      <w:tr w:rsidR="004E3FE2" w:rsidRPr="00340914" w14:paraId="387996DA" w14:textId="77777777" w:rsidTr="004E3FE2">
        <w:trPr>
          <w:jc w:val="center"/>
        </w:trPr>
        <w:tc>
          <w:tcPr>
            <w:tcW w:w="0" w:type="auto"/>
          </w:tcPr>
          <w:p w14:paraId="3908107D" w14:textId="77777777" w:rsidR="004E3FE2" w:rsidRPr="00340914" w:rsidRDefault="004E3FE2" w:rsidP="004E3FE2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 xml:space="preserve">DFT-OFDM Symbols per </w:t>
            </w:r>
            <w:proofErr w:type="spellStart"/>
            <w:r w:rsidRPr="00340914">
              <w:rPr>
                <w:rFonts w:cs="Arial"/>
                <w:lang w:eastAsia="en-US"/>
              </w:rPr>
              <w:t>subframe</w:t>
            </w:r>
            <w:proofErr w:type="spellEnd"/>
          </w:p>
        </w:tc>
        <w:tc>
          <w:tcPr>
            <w:tcW w:w="0" w:type="auto"/>
          </w:tcPr>
          <w:p w14:paraId="056D4BC7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4D00C5E4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31B4A94D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7ACFB0E8" w14:textId="77777777" w:rsidR="004E3FE2" w:rsidRPr="004E3FE2" w:rsidRDefault="004E3FE2" w:rsidP="004E3FE2">
            <w:pPr>
              <w:pStyle w:val="TAC"/>
              <w:rPr>
                <w:rFonts w:cs="Arial"/>
                <w:highlight w:val="yellow"/>
              </w:rPr>
            </w:pPr>
            <w:r w:rsidRPr="004E3FE2">
              <w:rPr>
                <w:rFonts w:cs="Arial"/>
                <w:highlight w:val="yellow"/>
              </w:rPr>
              <w:t>12</w:t>
            </w:r>
          </w:p>
        </w:tc>
        <w:tc>
          <w:tcPr>
            <w:tcW w:w="0" w:type="auto"/>
          </w:tcPr>
          <w:p w14:paraId="0CC2AE7E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23ACD524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12</w:t>
            </w:r>
          </w:p>
        </w:tc>
      </w:tr>
      <w:tr w:rsidR="004E3FE2" w:rsidRPr="00340914" w14:paraId="1B4101AF" w14:textId="77777777" w:rsidTr="004E3FE2">
        <w:trPr>
          <w:jc w:val="center"/>
        </w:trPr>
        <w:tc>
          <w:tcPr>
            <w:tcW w:w="0" w:type="auto"/>
          </w:tcPr>
          <w:p w14:paraId="2B9CFBB1" w14:textId="77777777" w:rsidR="004E3FE2" w:rsidRPr="00340914" w:rsidRDefault="004E3FE2" w:rsidP="004E3FE2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0" w:type="auto"/>
          </w:tcPr>
          <w:p w14:paraId="40708E9E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16QAM</w:t>
            </w:r>
          </w:p>
        </w:tc>
        <w:tc>
          <w:tcPr>
            <w:tcW w:w="0" w:type="auto"/>
          </w:tcPr>
          <w:p w14:paraId="391C0AA8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16QAM</w:t>
            </w:r>
          </w:p>
        </w:tc>
        <w:tc>
          <w:tcPr>
            <w:tcW w:w="0" w:type="auto"/>
          </w:tcPr>
          <w:p w14:paraId="03D19EE9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16QAM</w:t>
            </w:r>
          </w:p>
        </w:tc>
        <w:tc>
          <w:tcPr>
            <w:tcW w:w="0" w:type="auto"/>
          </w:tcPr>
          <w:p w14:paraId="1BC9F5E3" w14:textId="77777777" w:rsidR="004E3FE2" w:rsidRPr="004E3FE2" w:rsidRDefault="004E3FE2" w:rsidP="004E3FE2">
            <w:pPr>
              <w:pStyle w:val="TAC"/>
              <w:rPr>
                <w:rFonts w:cs="Arial"/>
                <w:highlight w:val="yellow"/>
              </w:rPr>
            </w:pPr>
            <w:r w:rsidRPr="004E3FE2">
              <w:rPr>
                <w:rFonts w:cs="Arial"/>
                <w:highlight w:val="yellow"/>
              </w:rPr>
              <w:t>16QAM</w:t>
            </w:r>
          </w:p>
        </w:tc>
        <w:tc>
          <w:tcPr>
            <w:tcW w:w="0" w:type="auto"/>
          </w:tcPr>
          <w:p w14:paraId="2DEAC382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16QAM</w:t>
            </w:r>
          </w:p>
        </w:tc>
        <w:tc>
          <w:tcPr>
            <w:tcW w:w="0" w:type="auto"/>
          </w:tcPr>
          <w:p w14:paraId="225B14FD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16QAM</w:t>
            </w:r>
          </w:p>
        </w:tc>
      </w:tr>
      <w:tr w:rsidR="004E3FE2" w:rsidRPr="00340914" w14:paraId="2CD5EE8D" w14:textId="77777777" w:rsidTr="004E3FE2">
        <w:trPr>
          <w:jc w:val="center"/>
        </w:trPr>
        <w:tc>
          <w:tcPr>
            <w:tcW w:w="0" w:type="auto"/>
          </w:tcPr>
          <w:p w14:paraId="27EA4CE6" w14:textId="77777777" w:rsidR="004E3FE2" w:rsidRPr="00340914" w:rsidRDefault="004E3FE2" w:rsidP="004E3FE2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Code rate</w:t>
            </w:r>
          </w:p>
        </w:tc>
        <w:tc>
          <w:tcPr>
            <w:tcW w:w="0" w:type="auto"/>
          </w:tcPr>
          <w:p w14:paraId="6294E17A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3/4</w:t>
            </w:r>
          </w:p>
        </w:tc>
        <w:tc>
          <w:tcPr>
            <w:tcW w:w="0" w:type="auto"/>
          </w:tcPr>
          <w:p w14:paraId="049B01EE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3/4</w:t>
            </w:r>
          </w:p>
        </w:tc>
        <w:tc>
          <w:tcPr>
            <w:tcW w:w="0" w:type="auto"/>
          </w:tcPr>
          <w:p w14:paraId="49A5BD8F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3/4</w:t>
            </w:r>
          </w:p>
        </w:tc>
        <w:tc>
          <w:tcPr>
            <w:tcW w:w="0" w:type="auto"/>
          </w:tcPr>
          <w:p w14:paraId="7665F654" w14:textId="77777777" w:rsidR="004E3FE2" w:rsidRPr="004E3FE2" w:rsidRDefault="004E3FE2" w:rsidP="004E3FE2">
            <w:pPr>
              <w:pStyle w:val="TAC"/>
              <w:rPr>
                <w:rFonts w:eastAsia="MS Mincho" w:cs="Arial"/>
                <w:highlight w:val="yellow"/>
              </w:rPr>
            </w:pPr>
            <w:r w:rsidRPr="004E3FE2">
              <w:rPr>
                <w:rFonts w:eastAsia="MS Mincho" w:cs="Arial"/>
                <w:highlight w:val="yellow"/>
              </w:rPr>
              <w:t>3/4</w:t>
            </w:r>
          </w:p>
        </w:tc>
        <w:tc>
          <w:tcPr>
            <w:tcW w:w="0" w:type="auto"/>
          </w:tcPr>
          <w:p w14:paraId="40A7FD7C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3/4</w:t>
            </w:r>
          </w:p>
        </w:tc>
        <w:tc>
          <w:tcPr>
            <w:tcW w:w="0" w:type="auto"/>
          </w:tcPr>
          <w:p w14:paraId="07B45963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3/4</w:t>
            </w:r>
          </w:p>
        </w:tc>
      </w:tr>
      <w:tr w:rsidR="004E3FE2" w:rsidRPr="00340914" w14:paraId="7CCF69E9" w14:textId="77777777" w:rsidTr="004E3FE2">
        <w:trPr>
          <w:jc w:val="center"/>
        </w:trPr>
        <w:tc>
          <w:tcPr>
            <w:tcW w:w="0" w:type="auto"/>
          </w:tcPr>
          <w:p w14:paraId="262D6AEB" w14:textId="77777777" w:rsidR="004E3FE2" w:rsidRPr="00340914" w:rsidRDefault="004E3FE2" w:rsidP="004E3FE2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Payload size (bits)</w:t>
            </w:r>
          </w:p>
        </w:tc>
        <w:tc>
          <w:tcPr>
            <w:tcW w:w="0" w:type="auto"/>
          </w:tcPr>
          <w:p w14:paraId="376B8F17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1288</w:t>
            </w:r>
          </w:p>
        </w:tc>
        <w:tc>
          <w:tcPr>
            <w:tcW w:w="0" w:type="auto"/>
          </w:tcPr>
          <w:p w14:paraId="345D3767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2600</w:t>
            </w:r>
          </w:p>
        </w:tc>
        <w:tc>
          <w:tcPr>
            <w:tcW w:w="0" w:type="auto"/>
          </w:tcPr>
          <w:p w14:paraId="77234048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5160</w:t>
            </w:r>
          </w:p>
        </w:tc>
        <w:tc>
          <w:tcPr>
            <w:tcW w:w="0" w:type="auto"/>
          </w:tcPr>
          <w:p w14:paraId="1E661081" w14:textId="77777777" w:rsidR="004E3FE2" w:rsidRPr="004E3FE2" w:rsidRDefault="004E3FE2" w:rsidP="004E3FE2">
            <w:pPr>
              <w:pStyle w:val="TAC"/>
              <w:rPr>
                <w:rFonts w:eastAsia="MS Mincho" w:cs="Arial"/>
                <w:highlight w:val="yellow"/>
              </w:rPr>
            </w:pPr>
            <w:r w:rsidRPr="004E3FE2">
              <w:rPr>
                <w:rFonts w:eastAsia="MS Mincho" w:cs="Arial"/>
                <w:highlight w:val="yellow"/>
              </w:rPr>
              <w:t>10680</w:t>
            </w:r>
          </w:p>
        </w:tc>
        <w:tc>
          <w:tcPr>
            <w:tcW w:w="0" w:type="auto"/>
          </w:tcPr>
          <w:p w14:paraId="4C93F290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10680</w:t>
            </w:r>
          </w:p>
        </w:tc>
        <w:tc>
          <w:tcPr>
            <w:tcW w:w="0" w:type="auto"/>
          </w:tcPr>
          <w:p w14:paraId="62CD6603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10680</w:t>
            </w:r>
          </w:p>
        </w:tc>
      </w:tr>
      <w:tr w:rsidR="004E3FE2" w:rsidRPr="00340914" w14:paraId="5BC99BDF" w14:textId="77777777" w:rsidTr="004E3FE2">
        <w:trPr>
          <w:jc w:val="center"/>
        </w:trPr>
        <w:tc>
          <w:tcPr>
            <w:tcW w:w="0" w:type="auto"/>
          </w:tcPr>
          <w:p w14:paraId="3C1F1445" w14:textId="77777777" w:rsidR="004E3FE2" w:rsidRPr="00340914" w:rsidRDefault="004E3FE2" w:rsidP="004E3FE2">
            <w:pPr>
              <w:pStyle w:val="TAL"/>
              <w:rPr>
                <w:rFonts w:cs="Arial"/>
                <w:szCs w:val="22"/>
                <w:lang w:eastAsia="en-US"/>
              </w:rPr>
            </w:pPr>
            <w:r w:rsidRPr="00340914">
              <w:rPr>
                <w:rFonts w:cs="Arial"/>
                <w:szCs w:val="22"/>
                <w:lang w:eastAsia="en-US"/>
              </w:rPr>
              <w:t>Transport block CRC (bits)</w:t>
            </w:r>
          </w:p>
        </w:tc>
        <w:tc>
          <w:tcPr>
            <w:tcW w:w="0" w:type="auto"/>
          </w:tcPr>
          <w:p w14:paraId="0F5961E0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730C9ACD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459B8ECD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7BC230B3" w14:textId="77777777" w:rsidR="004E3FE2" w:rsidRPr="004E3FE2" w:rsidRDefault="004E3FE2" w:rsidP="004E3FE2">
            <w:pPr>
              <w:pStyle w:val="TAC"/>
              <w:rPr>
                <w:rFonts w:cs="Arial"/>
                <w:highlight w:val="yellow"/>
              </w:rPr>
            </w:pPr>
            <w:r w:rsidRPr="004E3FE2">
              <w:rPr>
                <w:rFonts w:cs="Arial"/>
                <w:highlight w:val="yellow"/>
              </w:rPr>
              <w:t>24</w:t>
            </w:r>
          </w:p>
        </w:tc>
        <w:tc>
          <w:tcPr>
            <w:tcW w:w="0" w:type="auto"/>
          </w:tcPr>
          <w:p w14:paraId="63D3483F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3B879771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</w:tr>
      <w:tr w:rsidR="004E3FE2" w:rsidRPr="00340914" w14:paraId="31932A73" w14:textId="77777777" w:rsidTr="004E3FE2">
        <w:trPr>
          <w:jc w:val="center"/>
        </w:trPr>
        <w:tc>
          <w:tcPr>
            <w:tcW w:w="0" w:type="auto"/>
          </w:tcPr>
          <w:p w14:paraId="606DA156" w14:textId="77777777" w:rsidR="004E3FE2" w:rsidRPr="00340914" w:rsidRDefault="004E3FE2" w:rsidP="004E3FE2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Code block CRC size (bits)</w:t>
            </w:r>
          </w:p>
        </w:tc>
        <w:tc>
          <w:tcPr>
            <w:tcW w:w="0" w:type="auto"/>
          </w:tcPr>
          <w:p w14:paraId="68D34C96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0" w:type="auto"/>
          </w:tcPr>
          <w:p w14:paraId="0D2E095C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0" w:type="auto"/>
          </w:tcPr>
          <w:p w14:paraId="3A29D35B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0</w:t>
            </w:r>
          </w:p>
        </w:tc>
        <w:tc>
          <w:tcPr>
            <w:tcW w:w="0" w:type="auto"/>
          </w:tcPr>
          <w:p w14:paraId="719E2817" w14:textId="77777777" w:rsidR="004E3FE2" w:rsidRPr="004E3FE2" w:rsidRDefault="004E3FE2" w:rsidP="004E3FE2">
            <w:pPr>
              <w:pStyle w:val="TAC"/>
              <w:rPr>
                <w:rFonts w:eastAsia="MS Mincho" w:cs="Arial"/>
                <w:highlight w:val="yellow"/>
              </w:rPr>
            </w:pPr>
            <w:r w:rsidRPr="004E3FE2">
              <w:rPr>
                <w:rFonts w:eastAsia="MS Mincho" w:cs="Arial"/>
                <w:highlight w:val="yellow"/>
              </w:rPr>
              <w:t>24</w:t>
            </w:r>
          </w:p>
        </w:tc>
        <w:tc>
          <w:tcPr>
            <w:tcW w:w="0" w:type="auto"/>
          </w:tcPr>
          <w:p w14:paraId="5B74F8FC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24</w:t>
            </w:r>
          </w:p>
        </w:tc>
        <w:tc>
          <w:tcPr>
            <w:tcW w:w="0" w:type="auto"/>
          </w:tcPr>
          <w:p w14:paraId="3180B457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24</w:t>
            </w:r>
          </w:p>
        </w:tc>
      </w:tr>
      <w:tr w:rsidR="004E3FE2" w:rsidRPr="00340914" w14:paraId="30257F5C" w14:textId="77777777" w:rsidTr="004E3FE2">
        <w:trPr>
          <w:jc w:val="center"/>
        </w:trPr>
        <w:tc>
          <w:tcPr>
            <w:tcW w:w="0" w:type="auto"/>
          </w:tcPr>
          <w:p w14:paraId="75D04422" w14:textId="77777777" w:rsidR="004E3FE2" w:rsidRPr="00340914" w:rsidRDefault="004E3FE2" w:rsidP="004E3FE2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Number of code blocks - C</w:t>
            </w:r>
          </w:p>
        </w:tc>
        <w:tc>
          <w:tcPr>
            <w:tcW w:w="0" w:type="auto"/>
          </w:tcPr>
          <w:p w14:paraId="51D2BBB2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1C77725C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2D6AECF8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1</w:t>
            </w:r>
          </w:p>
        </w:tc>
        <w:tc>
          <w:tcPr>
            <w:tcW w:w="0" w:type="auto"/>
          </w:tcPr>
          <w:p w14:paraId="7A11ACBF" w14:textId="77777777" w:rsidR="004E3FE2" w:rsidRPr="004E3FE2" w:rsidRDefault="004E3FE2" w:rsidP="004E3FE2">
            <w:pPr>
              <w:pStyle w:val="TAC"/>
              <w:rPr>
                <w:rFonts w:eastAsia="MS Mincho" w:cs="Arial"/>
                <w:highlight w:val="yellow"/>
              </w:rPr>
            </w:pPr>
            <w:r w:rsidRPr="004E3FE2">
              <w:rPr>
                <w:rFonts w:eastAsia="MS Mincho" w:cs="Arial"/>
                <w:highlight w:val="yellow"/>
              </w:rPr>
              <w:t>2</w:t>
            </w:r>
          </w:p>
        </w:tc>
        <w:tc>
          <w:tcPr>
            <w:tcW w:w="0" w:type="auto"/>
          </w:tcPr>
          <w:p w14:paraId="131D269B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2</w:t>
            </w:r>
          </w:p>
        </w:tc>
        <w:tc>
          <w:tcPr>
            <w:tcW w:w="0" w:type="auto"/>
          </w:tcPr>
          <w:p w14:paraId="605ECE84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2</w:t>
            </w:r>
          </w:p>
        </w:tc>
      </w:tr>
      <w:tr w:rsidR="004E3FE2" w:rsidRPr="00340914" w14:paraId="29E80CAD" w14:textId="77777777" w:rsidTr="004E3FE2">
        <w:trPr>
          <w:jc w:val="center"/>
        </w:trPr>
        <w:tc>
          <w:tcPr>
            <w:tcW w:w="0" w:type="auto"/>
          </w:tcPr>
          <w:p w14:paraId="2993CB5C" w14:textId="77777777" w:rsidR="004E3FE2" w:rsidRPr="00340914" w:rsidRDefault="004E3FE2" w:rsidP="004E3FE2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Coded block size including 12bits trellis termination (bits)</w:t>
            </w:r>
          </w:p>
        </w:tc>
        <w:tc>
          <w:tcPr>
            <w:tcW w:w="0" w:type="auto"/>
          </w:tcPr>
          <w:p w14:paraId="25ED4138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3948</w:t>
            </w:r>
          </w:p>
        </w:tc>
        <w:tc>
          <w:tcPr>
            <w:tcW w:w="0" w:type="auto"/>
          </w:tcPr>
          <w:p w14:paraId="19EBCF0C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7884</w:t>
            </w:r>
          </w:p>
        </w:tc>
        <w:tc>
          <w:tcPr>
            <w:tcW w:w="0" w:type="auto"/>
          </w:tcPr>
          <w:p w14:paraId="0672C0B3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15564</w:t>
            </w:r>
          </w:p>
        </w:tc>
        <w:tc>
          <w:tcPr>
            <w:tcW w:w="0" w:type="auto"/>
          </w:tcPr>
          <w:p w14:paraId="7B57557C" w14:textId="77777777" w:rsidR="004E3FE2" w:rsidRPr="004E3FE2" w:rsidRDefault="004E3FE2" w:rsidP="004E3FE2">
            <w:pPr>
              <w:pStyle w:val="TAC"/>
              <w:rPr>
                <w:rFonts w:eastAsia="MS Mincho" w:cs="Arial"/>
                <w:highlight w:val="yellow"/>
              </w:rPr>
            </w:pPr>
            <w:r w:rsidRPr="004E3FE2">
              <w:rPr>
                <w:rFonts w:eastAsia="MS Mincho" w:cs="Arial"/>
                <w:highlight w:val="yellow"/>
              </w:rPr>
              <w:t>16140</w:t>
            </w:r>
          </w:p>
        </w:tc>
        <w:tc>
          <w:tcPr>
            <w:tcW w:w="0" w:type="auto"/>
          </w:tcPr>
          <w:p w14:paraId="60777AAB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16140</w:t>
            </w:r>
          </w:p>
        </w:tc>
        <w:tc>
          <w:tcPr>
            <w:tcW w:w="0" w:type="auto"/>
          </w:tcPr>
          <w:p w14:paraId="62A9DF4A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16140</w:t>
            </w:r>
          </w:p>
        </w:tc>
      </w:tr>
      <w:tr w:rsidR="004E3FE2" w:rsidRPr="00340914" w14:paraId="3FFD7857" w14:textId="77777777" w:rsidTr="004E3FE2">
        <w:trPr>
          <w:jc w:val="center"/>
        </w:trPr>
        <w:tc>
          <w:tcPr>
            <w:tcW w:w="0" w:type="auto"/>
          </w:tcPr>
          <w:p w14:paraId="463B06D0" w14:textId="77777777" w:rsidR="004E3FE2" w:rsidRPr="00340914" w:rsidRDefault="004E3FE2" w:rsidP="004E3FE2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Total number of bits per sub-frame</w:t>
            </w:r>
          </w:p>
        </w:tc>
        <w:tc>
          <w:tcPr>
            <w:tcW w:w="0" w:type="auto"/>
          </w:tcPr>
          <w:p w14:paraId="61813BB8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1728</w:t>
            </w:r>
          </w:p>
        </w:tc>
        <w:tc>
          <w:tcPr>
            <w:tcW w:w="0" w:type="auto"/>
          </w:tcPr>
          <w:p w14:paraId="35DCD9BC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3456</w:t>
            </w:r>
          </w:p>
        </w:tc>
        <w:tc>
          <w:tcPr>
            <w:tcW w:w="0" w:type="auto"/>
          </w:tcPr>
          <w:p w14:paraId="7499DD9B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6912</w:t>
            </w:r>
          </w:p>
        </w:tc>
        <w:tc>
          <w:tcPr>
            <w:tcW w:w="0" w:type="auto"/>
          </w:tcPr>
          <w:p w14:paraId="4DD77B1E" w14:textId="77777777" w:rsidR="004E3FE2" w:rsidRPr="004E3FE2" w:rsidRDefault="004E3FE2" w:rsidP="004E3FE2">
            <w:pPr>
              <w:pStyle w:val="TAC"/>
              <w:rPr>
                <w:rFonts w:eastAsia="MS Mincho" w:cs="Arial"/>
                <w:highlight w:val="yellow"/>
              </w:rPr>
            </w:pPr>
            <w:r w:rsidRPr="004E3FE2">
              <w:rPr>
                <w:rFonts w:eastAsia="MS Mincho" w:cs="Arial"/>
                <w:highlight w:val="yellow"/>
              </w:rPr>
              <w:t>14400</w:t>
            </w:r>
          </w:p>
        </w:tc>
        <w:tc>
          <w:tcPr>
            <w:tcW w:w="0" w:type="auto"/>
          </w:tcPr>
          <w:p w14:paraId="5E9B18D2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14400</w:t>
            </w:r>
          </w:p>
        </w:tc>
        <w:tc>
          <w:tcPr>
            <w:tcW w:w="0" w:type="auto"/>
          </w:tcPr>
          <w:p w14:paraId="7F1411D8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14400</w:t>
            </w:r>
          </w:p>
        </w:tc>
      </w:tr>
      <w:tr w:rsidR="004E3FE2" w:rsidRPr="00340914" w14:paraId="3A94D0AE" w14:textId="77777777" w:rsidTr="004E3FE2">
        <w:trPr>
          <w:jc w:val="center"/>
        </w:trPr>
        <w:tc>
          <w:tcPr>
            <w:tcW w:w="0" w:type="auto"/>
          </w:tcPr>
          <w:p w14:paraId="79FE7898" w14:textId="77777777" w:rsidR="004E3FE2" w:rsidRPr="00340914" w:rsidRDefault="004E3FE2" w:rsidP="004E3FE2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Total symbols per sub-frame</w:t>
            </w:r>
          </w:p>
        </w:tc>
        <w:tc>
          <w:tcPr>
            <w:tcW w:w="0" w:type="auto"/>
          </w:tcPr>
          <w:p w14:paraId="32655B00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432</w:t>
            </w:r>
          </w:p>
        </w:tc>
        <w:tc>
          <w:tcPr>
            <w:tcW w:w="0" w:type="auto"/>
          </w:tcPr>
          <w:p w14:paraId="7560EB89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864</w:t>
            </w:r>
          </w:p>
        </w:tc>
        <w:tc>
          <w:tcPr>
            <w:tcW w:w="0" w:type="auto"/>
          </w:tcPr>
          <w:p w14:paraId="2238CD20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1728</w:t>
            </w:r>
          </w:p>
        </w:tc>
        <w:tc>
          <w:tcPr>
            <w:tcW w:w="0" w:type="auto"/>
          </w:tcPr>
          <w:p w14:paraId="7821FCBE" w14:textId="77777777" w:rsidR="004E3FE2" w:rsidRPr="004E3FE2" w:rsidRDefault="004E3FE2" w:rsidP="004E3FE2">
            <w:pPr>
              <w:pStyle w:val="TAC"/>
              <w:rPr>
                <w:rFonts w:eastAsia="MS Mincho" w:cs="Arial"/>
                <w:highlight w:val="yellow"/>
              </w:rPr>
            </w:pPr>
            <w:r w:rsidRPr="004E3FE2">
              <w:rPr>
                <w:rFonts w:eastAsia="MS Mincho" w:cs="Arial"/>
                <w:highlight w:val="yellow"/>
              </w:rPr>
              <w:t>3600</w:t>
            </w:r>
          </w:p>
        </w:tc>
        <w:tc>
          <w:tcPr>
            <w:tcW w:w="0" w:type="auto"/>
          </w:tcPr>
          <w:p w14:paraId="4AEA0719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3600</w:t>
            </w:r>
          </w:p>
        </w:tc>
        <w:tc>
          <w:tcPr>
            <w:tcW w:w="0" w:type="auto"/>
          </w:tcPr>
          <w:p w14:paraId="0F1F3083" w14:textId="77777777" w:rsidR="004E3FE2" w:rsidRPr="00340914" w:rsidRDefault="004E3FE2" w:rsidP="004E3FE2">
            <w:pPr>
              <w:pStyle w:val="TAC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3600</w:t>
            </w:r>
          </w:p>
        </w:tc>
      </w:tr>
      <w:tr w:rsidR="004E3FE2" w:rsidRPr="00340914" w14:paraId="1E092EC8" w14:textId="77777777" w:rsidTr="004E3FE2">
        <w:trPr>
          <w:jc w:val="center"/>
        </w:trPr>
        <w:tc>
          <w:tcPr>
            <w:tcW w:w="0" w:type="auto"/>
          </w:tcPr>
          <w:p w14:paraId="7A167ACD" w14:textId="77777777" w:rsidR="004E3FE2" w:rsidRPr="00340914" w:rsidRDefault="004E3FE2" w:rsidP="004E3FE2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eastAsia="MS Mincho" w:cs="Arial"/>
                <w:lang w:eastAsia="en-US"/>
              </w:rPr>
              <w:t>SRS bandwidth configuration (See TS 36.211, 5.5.3) (Note 1)</w:t>
            </w:r>
          </w:p>
        </w:tc>
        <w:tc>
          <w:tcPr>
            <w:tcW w:w="0" w:type="auto"/>
          </w:tcPr>
          <w:p w14:paraId="4B71F146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eastAsia="MS Mincho" w:cs="Arial"/>
              </w:rPr>
              <w:t>7</w:t>
            </w:r>
          </w:p>
        </w:tc>
        <w:tc>
          <w:tcPr>
            <w:tcW w:w="0" w:type="auto"/>
          </w:tcPr>
          <w:p w14:paraId="6D41EC5C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eastAsia="MS Mincho" w:cs="Arial"/>
              </w:rPr>
              <w:t>5</w:t>
            </w:r>
          </w:p>
        </w:tc>
        <w:tc>
          <w:tcPr>
            <w:tcW w:w="0" w:type="auto"/>
          </w:tcPr>
          <w:p w14:paraId="15156EC6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eastAsia="MS Mincho" w:cs="Arial"/>
              </w:rPr>
              <w:t>3</w:t>
            </w:r>
          </w:p>
        </w:tc>
        <w:tc>
          <w:tcPr>
            <w:tcW w:w="0" w:type="auto"/>
          </w:tcPr>
          <w:p w14:paraId="7247643D" w14:textId="77777777" w:rsidR="004E3FE2" w:rsidRPr="004E3FE2" w:rsidRDefault="004E3FE2" w:rsidP="004E3FE2">
            <w:pPr>
              <w:pStyle w:val="TAC"/>
              <w:rPr>
                <w:rFonts w:cs="Arial"/>
                <w:highlight w:val="yellow"/>
              </w:rPr>
            </w:pPr>
            <w:r w:rsidRPr="004E3FE2">
              <w:rPr>
                <w:rFonts w:eastAsia="MS Mincho" w:cs="Arial"/>
                <w:highlight w:val="yellow"/>
              </w:rPr>
              <w:t>2</w:t>
            </w:r>
          </w:p>
        </w:tc>
        <w:tc>
          <w:tcPr>
            <w:tcW w:w="0" w:type="auto"/>
          </w:tcPr>
          <w:p w14:paraId="37DD6ED9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eastAsia="MS Mincho" w:cs="Arial"/>
              </w:rPr>
              <w:t>5</w:t>
            </w:r>
          </w:p>
        </w:tc>
        <w:tc>
          <w:tcPr>
            <w:tcW w:w="0" w:type="auto"/>
          </w:tcPr>
          <w:p w14:paraId="44F249E2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eastAsia="MS Mincho" w:cs="Arial"/>
              </w:rPr>
              <w:t>2</w:t>
            </w:r>
          </w:p>
        </w:tc>
      </w:tr>
      <w:tr w:rsidR="004E3FE2" w:rsidRPr="00340914" w14:paraId="06199F93" w14:textId="77777777" w:rsidTr="004E3FE2">
        <w:trPr>
          <w:jc w:val="center"/>
        </w:trPr>
        <w:tc>
          <w:tcPr>
            <w:tcW w:w="0" w:type="auto"/>
          </w:tcPr>
          <w:p w14:paraId="615473AA" w14:textId="77777777" w:rsidR="004E3FE2" w:rsidRPr="00340914" w:rsidRDefault="004E3FE2" w:rsidP="004E3FE2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eastAsia="MS Mincho" w:cs="Arial"/>
                <w:lang w:eastAsia="en-US"/>
              </w:rPr>
              <w:t>SRS-Bandwidth b (See TS 36.211, 5.5.3) (Note 1, 2)</w:t>
            </w:r>
          </w:p>
        </w:tc>
        <w:tc>
          <w:tcPr>
            <w:tcW w:w="0" w:type="auto"/>
          </w:tcPr>
          <w:p w14:paraId="7FE625C2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eastAsia="MS Mincho" w:cs="Arial"/>
              </w:rPr>
              <w:t>0</w:t>
            </w:r>
          </w:p>
        </w:tc>
        <w:tc>
          <w:tcPr>
            <w:tcW w:w="0" w:type="auto"/>
          </w:tcPr>
          <w:p w14:paraId="3B437DFC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eastAsia="MS Mincho" w:cs="Arial"/>
              </w:rPr>
              <w:t>0</w:t>
            </w:r>
          </w:p>
        </w:tc>
        <w:tc>
          <w:tcPr>
            <w:tcW w:w="0" w:type="auto"/>
          </w:tcPr>
          <w:p w14:paraId="274505CA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eastAsia="MS Mincho" w:cs="Arial"/>
              </w:rPr>
              <w:t>0</w:t>
            </w:r>
          </w:p>
        </w:tc>
        <w:tc>
          <w:tcPr>
            <w:tcW w:w="0" w:type="auto"/>
          </w:tcPr>
          <w:p w14:paraId="1DFBD6AC" w14:textId="77777777" w:rsidR="004E3FE2" w:rsidRPr="004E3FE2" w:rsidRDefault="004E3FE2" w:rsidP="004E3FE2">
            <w:pPr>
              <w:pStyle w:val="TAC"/>
              <w:rPr>
                <w:rFonts w:cs="Arial"/>
                <w:highlight w:val="yellow"/>
              </w:rPr>
            </w:pPr>
            <w:r w:rsidRPr="004E3FE2">
              <w:rPr>
                <w:rFonts w:eastAsia="MS Mincho" w:cs="Arial"/>
                <w:highlight w:val="yellow"/>
              </w:rPr>
              <w:t>0</w:t>
            </w:r>
          </w:p>
        </w:tc>
        <w:tc>
          <w:tcPr>
            <w:tcW w:w="0" w:type="auto"/>
          </w:tcPr>
          <w:p w14:paraId="6167587A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eastAsia="MS Mincho" w:cs="Arial"/>
              </w:rPr>
              <w:t>0</w:t>
            </w:r>
          </w:p>
        </w:tc>
        <w:tc>
          <w:tcPr>
            <w:tcW w:w="0" w:type="auto"/>
          </w:tcPr>
          <w:p w14:paraId="54BA31E9" w14:textId="77777777" w:rsidR="004E3FE2" w:rsidRPr="00340914" w:rsidRDefault="004E3FE2" w:rsidP="004E3FE2">
            <w:pPr>
              <w:pStyle w:val="TAC"/>
              <w:rPr>
                <w:rFonts w:cs="Arial"/>
              </w:rPr>
            </w:pPr>
            <w:r w:rsidRPr="00340914">
              <w:rPr>
                <w:rFonts w:eastAsia="MS Mincho" w:cs="Arial"/>
              </w:rPr>
              <w:t>1</w:t>
            </w:r>
          </w:p>
        </w:tc>
      </w:tr>
      <w:tr w:rsidR="004E3FE2" w:rsidRPr="00340914" w14:paraId="1394D925" w14:textId="77777777" w:rsidTr="004E3FE2">
        <w:trPr>
          <w:jc w:val="center"/>
        </w:trPr>
        <w:tc>
          <w:tcPr>
            <w:tcW w:w="0" w:type="auto"/>
            <w:gridSpan w:val="7"/>
          </w:tcPr>
          <w:p w14:paraId="200B7B68" w14:textId="77777777" w:rsidR="004E3FE2" w:rsidRPr="00340914" w:rsidRDefault="004E3FE2" w:rsidP="004E3FE2">
            <w:pPr>
              <w:pStyle w:val="TAC"/>
              <w:jc w:val="both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 xml:space="preserve">NOTE 1. The </w:t>
            </w:r>
            <w:r w:rsidRPr="00340914">
              <w:rPr>
                <w:rFonts w:eastAsia="Batang" w:cs="Arial"/>
              </w:rPr>
              <w:t>transmission</w:t>
            </w:r>
            <w:r w:rsidRPr="00340914">
              <w:rPr>
                <w:rFonts w:eastAsia="MS Mincho" w:cs="Arial"/>
              </w:rPr>
              <w:t xml:space="preserve"> of SRS is optional</w:t>
            </w:r>
          </w:p>
          <w:p w14:paraId="738A16AD" w14:textId="77777777" w:rsidR="004E3FE2" w:rsidRPr="00340914" w:rsidRDefault="004E3FE2" w:rsidP="004E3FE2">
            <w:pPr>
              <w:pStyle w:val="TAC"/>
              <w:jc w:val="both"/>
              <w:rPr>
                <w:rFonts w:eastAsia="MS Mincho" w:cs="Arial"/>
              </w:rPr>
            </w:pPr>
            <w:r w:rsidRPr="00340914">
              <w:rPr>
                <w:rFonts w:eastAsia="MS Mincho" w:cs="Arial"/>
              </w:rPr>
              <w:t>NOTE 2. PUSCH resource blocks shall be included in SRS resource blocks</w:t>
            </w:r>
          </w:p>
        </w:tc>
      </w:tr>
    </w:tbl>
    <w:p w14:paraId="7FF484AD" w14:textId="77777777" w:rsidR="00980503" w:rsidRDefault="00980503" w:rsidP="0035463C">
      <w:pPr>
        <w:jc w:val="both"/>
        <w:rPr>
          <w:b/>
          <w:lang w:eastAsia="zh-CN"/>
        </w:rPr>
      </w:pPr>
    </w:p>
    <w:p w14:paraId="6634F040" w14:textId="46667778" w:rsidR="0035463C" w:rsidRDefault="0035463C" w:rsidP="0035463C">
      <w:pPr>
        <w:jc w:val="both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t</w:t>
      </w:r>
      <w:r w:rsidR="009C37F0">
        <w:rPr>
          <w:rFonts w:hint="eastAsia"/>
          <w:lang w:eastAsia="zh-CN"/>
        </w:rPr>
        <w:t xml:space="preserve">he last meeting, it is agreed that </w:t>
      </w:r>
    </w:p>
    <w:tbl>
      <w:tblPr>
        <w:tblW w:w="914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8"/>
      </w:tblGrid>
      <w:tr w:rsidR="009C37F0" w:rsidRPr="0079750C" w14:paraId="7E9C37A3" w14:textId="77777777" w:rsidTr="009979D4">
        <w:trPr>
          <w:trHeight w:val="796"/>
          <w:jc w:val="center"/>
        </w:trPr>
        <w:tc>
          <w:tcPr>
            <w:tcW w:w="9148" w:type="dxa"/>
            <w:shd w:val="clear" w:color="auto" w:fill="auto"/>
          </w:tcPr>
          <w:p w14:paraId="1377FF61" w14:textId="3344D118" w:rsidR="009C37F0" w:rsidRDefault="009C37F0" w:rsidP="004E6EBB">
            <w:pPr>
              <w:pStyle w:val="ListParagraph"/>
              <w:numPr>
                <w:ilvl w:val="0"/>
                <w:numId w:val="3"/>
              </w:numPr>
              <w:spacing w:before="120" w:after="120" w:line="259" w:lineRule="auto"/>
              <w:rPr>
                <w:rFonts w:eastAsia="宋体"/>
                <w:lang w:eastAsia="zh-CN"/>
              </w:rPr>
            </w:pPr>
            <w:r w:rsidRPr="009C37F0">
              <w:rPr>
                <w:rFonts w:eastAsia="宋体" w:hint="eastAsia"/>
                <w:lang w:eastAsia="zh-CN"/>
              </w:rPr>
              <w:t>Allocated RBs for SRS</w:t>
            </w:r>
          </w:p>
          <w:p w14:paraId="46BC5776" w14:textId="6DD501CB" w:rsidR="009C37F0" w:rsidRDefault="009C37F0" w:rsidP="004E6EBB">
            <w:pPr>
              <w:pStyle w:val="ListParagraph"/>
              <w:numPr>
                <w:ilvl w:val="0"/>
                <w:numId w:val="4"/>
              </w:numPr>
              <w:spacing w:before="120" w:after="120" w:line="259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10MHz CBW/15KHz SCS: 40 contiguously allocated RBs star</w:t>
            </w:r>
            <w:r w:rsidR="009979D4"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>ing from PRB index 0</w:t>
            </w:r>
          </w:p>
          <w:p w14:paraId="366FEB22" w14:textId="68E132F3" w:rsidR="009C37F0" w:rsidRPr="009979D4" w:rsidRDefault="009979D4" w:rsidP="004E6EBB">
            <w:pPr>
              <w:pStyle w:val="ListParagraph"/>
              <w:numPr>
                <w:ilvl w:val="0"/>
                <w:numId w:val="4"/>
              </w:numPr>
              <w:spacing w:before="120" w:after="120" w:line="259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40MHz CBW</w:t>
            </w:r>
            <w:r w:rsidR="009C37F0">
              <w:rPr>
                <w:rFonts w:eastAsia="宋体" w:hint="eastAsia"/>
                <w:lang w:eastAsia="zh-CN"/>
              </w:rPr>
              <w:t>/30KHz SCS: 80</w:t>
            </w:r>
            <w:r>
              <w:rPr>
                <w:rFonts w:eastAsia="宋体" w:hint="eastAsia"/>
                <w:lang w:eastAsia="zh-CN"/>
              </w:rPr>
              <w:t xml:space="preserve"> contiguously allocated RBs starting from PRB index 0</w:t>
            </w:r>
          </w:p>
        </w:tc>
      </w:tr>
    </w:tbl>
    <w:p w14:paraId="507C617E" w14:textId="0FB55095" w:rsidR="00512F42" w:rsidRDefault="00512F42" w:rsidP="00512F42">
      <w:pPr>
        <w:jc w:val="both"/>
        <w:rPr>
          <w:lang w:eastAsia="zh-CN"/>
        </w:rPr>
      </w:pPr>
    </w:p>
    <w:p w14:paraId="69E6AB94" w14:textId="79269F21" w:rsidR="00512F42" w:rsidRDefault="00512F42" w:rsidP="00512F4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 on the RAN1 spec, the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 of SRS sequence is given by</w:t>
      </w:r>
    </w:p>
    <w:p w14:paraId="30F67BB3" w14:textId="77777777" w:rsidR="00512F42" w:rsidRPr="00161BC1" w:rsidRDefault="00343661" w:rsidP="00512F42">
      <w:pPr>
        <w:pStyle w:val="EQ"/>
        <w:jc w:val="center"/>
        <w:rPr>
          <w:rFonts w:eastAsia="MS Mincho"/>
          <w:lang w:eastAsia="ja-JP"/>
        </w:rPr>
      </w:pPr>
      <m:oMathPara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  <m: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SRS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type m:val="lin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SRS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TC</m:t>
                  </m:r>
                </m:sub>
              </m:sSub>
            </m:den>
          </m:f>
        </m:oMath>
      </m:oMathPara>
    </w:p>
    <w:p w14:paraId="7AF44310" w14:textId="02394E1E" w:rsidR="00512F42" w:rsidRPr="00512F42" w:rsidRDefault="00512F42" w:rsidP="00512F42">
      <w:pPr>
        <w:jc w:val="both"/>
        <w:rPr>
          <w:lang w:val="en-GB" w:eastAsia="zh-CN"/>
        </w:rPr>
      </w:pPr>
      <w:r>
        <w:rPr>
          <w:lang w:val="en-GB" w:eastAsia="zh-CN"/>
        </w:rPr>
        <w:t>W</w:t>
      </w:r>
      <w:r>
        <w:rPr>
          <w:rFonts w:hint="eastAsia"/>
          <w:lang w:val="en-GB" w:eastAsia="zh-CN"/>
        </w:rPr>
        <w:t xml:space="preserve">here </w:t>
      </w:r>
      <m:oMath>
        <m:sSub>
          <m:sSubPr>
            <m:ctrlPr>
              <w:rPr>
                <w:rFonts w:ascii="Cambria Math" w:eastAsiaTheme="minorHAnsi" w:hAnsi="Cambria Math"/>
                <w:i/>
                <w:sz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  <m:r>
              <w:rPr>
                <w:rFonts w:ascii="Cambria Math" w:hAnsi="Cambria Math"/>
              </w:rPr>
              <m:t>,b</m:t>
            </m:r>
          </m:sub>
        </m:sSub>
      </m:oMath>
      <w:r>
        <w:rPr>
          <w:rFonts w:hint="eastAsia"/>
          <w:sz w:val="22"/>
          <w:lang w:val="sv-SE" w:eastAsia="zh-CN"/>
        </w:rPr>
        <w:t xml:space="preserve"> is selected with </w:t>
      </w:r>
      <w:r w:rsidRPr="00625958">
        <w:rPr>
          <w:position w:val="-10"/>
          <w:lang w:eastAsia="zh-CN"/>
        </w:rPr>
        <w:object w:dxaOrig="760" w:dyaOrig="300" w14:anchorId="12FF2AAD">
          <v:shape id="_x0000_i1042" type="#_x0000_t75" style="width:36pt;height:14.15pt" o:ole="">
            <v:imagedata r:id="rId43" o:title=""/>
          </v:shape>
          <o:OLEObject Type="Embed" ProgID="Equation.3" ShapeID="_x0000_i1042" DrawAspect="Content" ObjectID="_1643194060" r:id="rId44"/>
        </w:object>
      </w:r>
      <w:r>
        <w:rPr>
          <w:rFonts w:hint="eastAsia"/>
          <w:lang w:eastAsia="zh-CN"/>
        </w:rPr>
        <w:t xml:space="preserve"> and </w:t>
      </w:r>
      <w:proofErr w:type="gramStart"/>
      <w:r>
        <w:rPr>
          <w:rFonts w:hint="eastAsia"/>
          <w:lang w:eastAsia="zh-CN"/>
        </w:rPr>
        <w:t>C</w:t>
      </w:r>
      <w:r>
        <w:rPr>
          <w:rFonts w:hint="eastAsia"/>
          <w:vertAlign w:val="subscript"/>
          <w:lang w:eastAsia="zh-CN"/>
        </w:rPr>
        <w:t xml:space="preserve">SRS </w:t>
      </w:r>
      <w:r>
        <w:rPr>
          <w:rFonts w:hint="eastAsia"/>
          <w:lang w:eastAsia="zh-CN"/>
        </w:rPr>
        <w:t xml:space="preserve"> in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eastAsia="MS Mincho" w:hint="eastAsia"/>
          <w:lang w:eastAsia="ja-JP"/>
        </w:rPr>
        <w:t>Table 6.4.1.4.3-1</w:t>
      </w:r>
      <w:r>
        <w:rPr>
          <w:rFonts w:hint="eastAsia"/>
          <w:lang w:eastAsia="zh-CN"/>
        </w:rPr>
        <w:t xml:space="preserve"> [2]</w:t>
      </w:r>
    </w:p>
    <w:p w14:paraId="27A7DF96" w14:textId="3C7342D4" w:rsidR="00512F42" w:rsidRDefault="00512F42" w:rsidP="00512F4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Since there is no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hopping for PUSCH</w:t>
      </w:r>
      <w:r>
        <w:rPr>
          <w:lang w:eastAsia="zh-CN"/>
        </w:rPr>
        <w:t>, it</w:t>
      </w:r>
      <w:r>
        <w:rPr>
          <w:rFonts w:hint="eastAsia"/>
          <w:lang w:eastAsia="zh-CN"/>
        </w:rPr>
        <w:t xml:space="preserve"> is straightforward SRS frequency hopping should be </w:t>
      </w:r>
      <w:r>
        <w:rPr>
          <w:lang w:eastAsia="zh-CN"/>
        </w:rPr>
        <w:t>disable.</w:t>
      </w:r>
      <w:r>
        <w:rPr>
          <w:rFonts w:hint="eastAsia"/>
          <w:lang w:eastAsia="zh-CN"/>
        </w:rPr>
        <w:t xml:space="preserve"> So, the value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SRS</m:t>
            </m:r>
          </m:sub>
        </m:sSub>
      </m:oMath>
      <w:r>
        <w:rPr>
          <w:rFonts w:hint="eastAsia"/>
          <w:lang w:eastAsia="zh-CN"/>
        </w:rPr>
        <w:t xml:space="preserve"> is 0. </w:t>
      </w:r>
    </w:p>
    <w:p w14:paraId="67CB593D" w14:textId="51BF9940" w:rsidR="00512F42" w:rsidRDefault="00512F42" w:rsidP="00512F4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SRS bandwidth configuration is proposed as </w:t>
      </w:r>
    </w:p>
    <w:p w14:paraId="7F2B65A7" w14:textId="21CFF678" w:rsidR="00512F42" w:rsidRPr="00512F42" w:rsidRDefault="00512F42" w:rsidP="00512F42">
      <w:pPr>
        <w:jc w:val="both"/>
        <w:rPr>
          <w:lang w:eastAsia="zh-CN"/>
        </w:rPr>
      </w:pPr>
      <w:r w:rsidRPr="00512F42">
        <w:rPr>
          <w:rFonts w:hint="eastAsia"/>
          <w:lang w:eastAsia="zh-CN"/>
        </w:rPr>
        <w:t>C_SRS = 11, B_SRS =0, for 40RB</w:t>
      </w:r>
    </w:p>
    <w:p w14:paraId="3EE7B878" w14:textId="439EF331" w:rsidR="00512F42" w:rsidRDefault="00512F42" w:rsidP="00512F42">
      <w:pPr>
        <w:jc w:val="both"/>
        <w:rPr>
          <w:lang w:eastAsia="zh-CN"/>
        </w:rPr>
      </w:pPr>
      <w:r w:rsidRPr="00512F42">
        <w:rPr>
          <w:rFonts w:hint="eastAsia"/>
          <w:lang w:eastAsia="zh-CN"/>
        </w:rPr>
        <w:t>C_SRS = 21, B_SRS =0, for 80RB</w:t>
      </w:r>
    </w:p>
    <w:p w14:paraId="14ECCCB0" w14:textId="0BB4E8AF" w:rsidR="003A3D71" w:rsidRDefault="003A3D71" w:rsidP="003A3D71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>SRS bandwidth configuration is proposed as</w:t>
      </w:r>
    </w:p>
    <w:p w14:paraId="5608F774" w14:textId="77777777" w:rsidR="003A3D71" w:rsidRPr="003A3D71" w:rsidRDefault="003A3D71" w:rsidP="003A3D71">
      <w:pPr>
        <w:jc w:val="both"/>
        <w:rPr>
          <w:b/>
          <w:lang w:eastAsia="zh-CN"/>
        </w:rPr>
      </w:pPr>
      <w:r w:rsidRPr="003A3D71">
        <w:rPr>
          <w:rFonts w:hint="eastAsia"/>
          <w:b/>
          <w:lang w:eastAsia="zh-CN"/>
        </w:rPr>
        <w:t>C_SRS = 11, B_SRS =0, for 40RB</w:t>
      </w:r>
    </w:p>
    <w:p w14:paraId="59961E01" w14:textId="66ED2600" w:rsidR="00512F42" w:rsidRDefault="003A3D71" w:rsidP="00512F42">
      <w:pPr>
        <w:jc w:val="both"/>
        <w:rPr>
          <w:b/>
          <w:lang w:eastAsia="zh-CN"/>
        </w:rPr>
      </w:pPr>
      <w:r w:rsidRPr="003A3D71">
        <w:rPr>
          <w:rFonts w:hint="eastAsia"/>
          <w:b/>
          <w:lang w:eastAsia="zh-CN"/>
        </w:rPr>
        <w:t>C_SRS = 21, B_SRS =0, for 80RB</w:t>
      </w:r>
    </w:p>
    <w:p w14:paraId="32D7B328" w14:textId="77777777" w:rsidR="003A3D71" w:rsidRPr="003A3D71" w:rsidRDefault="003A3D71" w:rsidP="00512F42">
      <w:pPr>
        <w:jc w:val="both"/>
        <w:rPr>
          <w:b/>
          <w:lang w:eastAsia="zh-CN"/>
        </w:rPr>
      </w:pPr>
    </w:p>
    <w:p w14:paraId="334A6392" w14:textId="77777777" w:rsidR="00512F42" w:rsidRPr="00E23641" w:rsidRDefault="00512F42" w:rsidP="00512F42">
      <w:pPr>
        <w:jc w:val="both"/>
        <w:rPr>
          <w:b/>
          <w:lang w:eastAsia="zh-CN"/>
        </w:rPr>
      </w:pP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comb</w:t>
      </w:r>
    </w:p>
    <w:p w14:paraId="47DAB2ED" w14:textId="77777777" w:rsidR="00512F42" w:rsidRDefault="00512F42" w:rsidP="00512F4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comb, NR can support with 2 or 4.The maximum number of cyclic shift is 8 for transmission comb 2, and cyclic shift is 12 for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comb 4. For </w:t>
      </w:r>
      <w:r>
        <w:rPr>
          <w:lang w:eastAsia="zh-CN"/>
        </w:rPr>
        <w:t>simplicity</w:t>
      </w:r>
      <w:r>
        <w:rPr>
          <w:rFonts w:hint="eastAsia"/>
          <w:lang w:eastAsia="zh-CN"/>
        </w:rPr>
        <w:t xml:space="preserve">, to align with LTE, we prefer to use transmission comb 2.  </w:t>
      </w:r>
    </w:p>
    <w:p w14:paraId="5E2ADF04" w14:textId="29D6D8C7" w:rsidR="003A3D71" w:rsidRDefault="003A3D71" w:rsidP="003A3D71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SRS </w:t>
      </w:r>
      <w:r>
        <w:rPr>
          <w:b/>
          <w:lang w:eastAsia="zh-CN"/>
        </w:rPr>
        <w:t>transmission comb</w:t>
      </w:r>
      <w:r>
        <w:rPr>
          <w:rFonts w:hint="eastAsia"/>
          <w:b/>
          <w:lang w:eastAsia="zh-CN"/>
        </w:rPr>
        <w:t xml:space="preserve"> is proposed as</w:t>
      </w:r>
    </w:p>
    <w:p w14:paraId="39BA79F1" w14:textId="77777777" w:rsidR="003A3D71" w:rsidRDefault="003A3D71" w:rsidP="003A3D71">
      <w:pPr>
        <w:jc w:val="both"/>
        <w:rPr>
          <w:b/>
          <w:lang w:eastAsia="zh-CN"/>
        </w:rPr>
      </w:pPr>
      <w:r w:rsidRPr="00945FE4">
        <w:rPr>
          <w:rFonts w:hint="eastAsia"/>
          <w:b/>
          <w:lang w:eastAsia="zh-CN"/>
        </w:rPr>
        <w:t>K_TC: 2</w:t>
      </w:r>
    </w:p>
    <w:p w14:paraId="38FEFAB2" w14:textId="77777777" w:rsidR="003A3D71" w:rsidRPr="00E23641" w:rsidRDefault="003A3D71" w:rsidP="003A3D71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 xml:space="preserve">SRS </w:t>
      </w:r>
      <w:r>
        <w:rPr>
          <w:b/>
          <w:lang w:eastAsia="zh-CN"/>
        </w:rPr>
        <w:t>periodic</w:t>
      </w:r>
      <w:r>
        <w:rPr>
          <w:rFonts w:hint="eastAsia"/>
          <w:b/>
          <w:lang w:eastAsia="zh-CN"/>
        </w:rPr>
        <w:t xml:space="preserve"> </w:t>
      </w:r>
    </w:p>
    <w:p w14:paraId="28E443D3" w14:textId="77777777" w:rsidR="003A3D71" w:rsidRDefault="003A3D71" w:rsidP="003A3D71">
      <w:pPr>
        <w:jc w:val="both"/>
        <w:rPr>
          <w:lang w:eastAsia="zh-CN"/>
        </w:rPr>
      </w:pPr>
      <w:r>
        <w:rPr>
          <w:lang w:eastAsia="zh-CN"/>
        </w:rPr>
        <w:t xml:space="preserve">For an SRS resource configured as periodic or semi-persistent by the higher-layer parameter </w:t>
      </w:r>
      <w:proofErr w:type="spellStart"/>
      <w:r w:rsidRPr="00945FE4">
        <w:rPr>
          <w:lang w:eastAsia="zh-CN"/>
        </w:rPr>
        <w:t>resourceType</w:t>
      </w:r>
      <w:proofErr w:type="spellEnd"/>
      <w:r>
        <w:rPr>
          <w:lang w:eastAsia="zh-CN"/>
        </w:rPr>
        <w:t xml:space="preserve">, a periodicity </w:t>
      </w:r>
      <w:r w:rsidR="00CA4E8A" w:rsidRPr="00CA4E8A">
        <w:rPr>
          <w:position w:val="-12"/>
          <w:lang w:eastAsia="zh-CN"/>
        </w:rPr>
        <w:object w:dxaOrig="440" w:dyaOrig="360" w14:anchorId="70572775">
          <v:shape id="_x0000_i1043" type="#_x0000_t75" style="width:21.85pt;height:18.25pt" o:ole="">
            <v:imagedata r:id="rId45" o:title=""/>
          </v:shape>
          <o:OLEObject Type="Embed" ProgID="Equation.3" ShapeID="_x0000_i1043" DrawAspect="Content" ObjectID="_1643194061" r:id="rId46"/>
        </w:object>
      </w:r>
      <w:r w:rsidRPr="00945FE4">
        <w:rPr>
          <w:lang w:eastAsia="zh-CN"/>
        </w:rPr>
        <w:t xml:space="preserve"> (in slots) and slot offset </w:t>
      </w:r>
      <w:r w:rsidR="00CA4E8A" w:rsidRPr="00CA4E8A">
        <w:rPr>
          <w:position w:val="-12"/>
          <w:lang w:eastAsia="zh-CN"/>
        </w:rPr>
        <w:object w:dxaOrig="520" w:dyaOrig="360" w14:anchorId="5A91A35F">
          <v:shape id="_x0000_i1044" type="#_x0000_t75" style="width:25.95pt;height:18.25pt" o:ole="">
            <v:imagedata r:id="rId47" o:title=""/>
          </v:shape>
          <o:OLEObject Type="Embed" ProgID="Equation.3" ShapeID="_x0000_i1044" DrawAspect="Content" ObjectID="_1643194062" r:id="rId48"/>
        </w:object>
      </w:r>
      <w:r w:rsidRPr="00945FE4">
        <w:rPr>
          <w:lang w:eastAsia="zh-CN"/>
        </w:rPr>
        <w:t xml:space="preserve"> </w:t>
      </w:r>
      <w:r>
        <w:rPr>
          <w:lang w:eastAsia="zh-CN"/>
        </w:rPr>
        <w:t xml:space="preserve">are configured according to the higher-layer parameter </w:t>
      </w:r>
      <w:proofErr w:type="spellStart"/>
      <w:r w:rsidRPr="00945FE4">
        <w:rPr>
          <w:lang w:eastAsia="zh-CN"/>
        </w:rPr>
        <w:t>periodicityAndOffset</w:t>
      </w:r>
      <w:proofErr w:type="spellEnd"/>
      <w:r w:rsidRPr="00945FE4">
        <w:rPr>
          <w:lang w:eastAsia="zh-CN"/>
        </w:rPr>
        <w:t>-p</w:t>
      </w:r>
      <w:r>
        <w:rPr>
          <w:lang w:eastAsia="zh-CN"/>
        </w:rPr>
        <w:t xml:space="preserve"> or </w:t>
      </w:r>
      <w:proofErr w:type="spellStart"/>
      <w:r w:rsidRPr="00945FE4">
        <w:rPr>
          <w:lang w:eastAsia="zh-CN"/>
        </w:rPr>
        <w:t>periodicityAndOffset</w:t>
      </w:r>
      <w:proofErr w:type="spellEnd"/>
      <w:r w:rsidRPr="00945FE4">
        <w:rPr>
          <w:lang w:eastAsia="zh-CN"/>
        </w:rPr>
        <w:t>-sp</w:t>
      </w:r>
      <w:r>
        <w:rPr>
          <w:lang w:eastAsia="zh-CN"/>
        </w:rPr>
        <w:t>. Candidate slots in which the configured SRS resource may be used for SRS transmission are the slots satisfying</w:t>
      </w:r>
    </w:p>
    <w:p w14:paraId="580AC23A" w14:textId="77777777" w:rsidR="003A3D71" w:rsidRDefault="00CA4E8A" w:rsidP="003A3D71">
      <w:pPr>
        <w:jc w:val="center"/>
        <w:rPr>
          <w:lang w:eastAsia="zh-CN"/>
        </w:rPr>
      </w:pPr>
      <w:r w:rsidRPr="00CA4E8A">
        <w:rPr>
          <w:position w:val="-14"/>
          <w:lang w:eastAsia="zh-CN"/>
        </w:rPr>
        <w:object w:dxaOrig="3640" w:dyaOrig="400" w14:anchorId="203554B2">
          <v:shape id="_x0000_i1045" type="#_x0000_t75" style="width:182.3pt;height:19.15pt" o:ole="">
            <v:imagedata r:id="rId49" o:title=""/>
          </v:shape>
          <o:OLEObject Type="Embed" ProgID="Equation.3" ShapeID="_x0000_i1045" DrawAspect="Content" ObjectID="_1643194063" r:id="rId50"/>
        </w:object>
      </w:r>
    </w:p>
    <w:p w14:paraId="2FCA1D56" w14:textId="7374CD35" w:rsidR="003A3D71" w:rsidRDefault="003A3D71" w:rsidP="003A3D71">
      <w:pPr>
        <w:rPr>
          <w:lang w:eastAsia="zh-CN"/>
        </w:rPr>
      </w:pPr>
      <w:r>
        <w:rPr>
          <w:rFonts w:hint="eastAsia"/>
          <w:lang w:eastAsia="zh-CN"/>
        </w:rPr>
        <w:t xml:space="preserve">To align with LTE, 10ms </w:t>
      </w:r>
      <w:r>
        <w:rPr>
          <w:lang w:eastAsia="zh-CN"/>
        </w:rPr>
        <w:t>periodicity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 xml:space="preserve">. </w:t>
      </w:r>
    </w:p>
    <w:p w14:paraId="0EBA8EE4" w14:textId="7A884768" w:rsidR="00CA4E8A" w:rsidRDefault="00CA4E8A" w:rsidP="00CA4E8A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SRS </w:t>
      </w:r>
      <w:r>
        <w:rPr>
          <w:b/>
          <w:lang w:eastAsia="zh-CN"/>
        </w:rPr>
        <w:t xml:space="preserve">transmission </w:t>
      </w:r>
      <w:r>
        <w:rPr>
          <w:rFonts w:hint="eastAsia"/>
          <w:b/>
          <w:lang w:eastAsia="zh-CN"/>
        </w:rPr>
        <w:t>periodicity is proposed as</w:t>
      </w:r>
    </w:p>
    <w:p w14:paraId="2608719C" w14:textId="5ABFE11F" w:rsidR="00CA4E8A" w:rsidRDefault="00CA4E8A" w:rsidP="00CA4E8A">
      <w:pPr>
        <w:jc w:val="both"/>
        <w:rPr>
          <w:b/>
          <w:lang w:eastAsia="zh-CN"/>
        </w:rPr>
      </w:pPr>
      <w:r w:rsidRPr="00CA4E8A">
        <w:rPr>
          <w:position w:val="-12"/>
          <w:lang w:eastAsia="zh-CN"/>
        </w:rPr>
        <w:object w:dxaOrig="420" w:dyaOrig="360" w14:anchorId="4F32A1AB">
          <v:shape id="_x0000_i1046" type="#_x0000_t75" style="width:20.95pt;height:18.25pt" o:ole="">
            <v:imagedata r:id="rId51" o:title=""/>
          </v:shape>
          <o:OLEObject Type="Embed" ProgID="Equation.3" ShapeID="_x0000_i1046" DrawAspect="Content" ObjectID="_1643194064" r:id="rId52"/>
        </w:object>
      </w:r>
      <w:r>
        <w:rPr>
          <w:rFonts w:hint="eastAsia"/>
          <w:lang w:eastAsia="zh-CN"/>
        </w:rPr>
        <w:t>=10.</w:t>
      </w:r>
    </w:p>
    <w:p w14:paraId="62F15B18" w14:textId="77777777" w:rsidR="003A3D71" w:rsidRDefault="003A3D71" w:rsidP="003A3D71">
      <w:pPr>
        <w:rPr>
          <w:lang w:eastAsia="zh-CN"/>
        </w:rPr>
      </w:pPr>
    </w:p>
    <w:p w14:paraId="276690B4" w14:textId="77777777" w:rsidR="00CA4E8A" w:rsidRDefault="00CA4E8A" w:rsidP="00CA4E8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SRS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domain starting </w:t>
      </w:r>
      <w:r>
        <w:rPr>
          <w:b/>
          <w:lang w:eastAsia="zh-CN"/>
        </w:rPr>
        <w:t>position</w:t>
      </w:r>
    </w:p>
    <w:p w14:paraId="1047BF49" w14:textId="077D88D0" w:rsidR="00D50D16" w:rsidRPr="000679DA" w:rsidRDefault="00CA4E8A" w:rsidP="000679DA">
      <w:pPr>
        <w:rPr>
          <w:lang w:eastAsia="zh-CN"/>
        </w:rPr>
      </w:pPr>
      <w:r>
        <w:rPr>
          <w:rFonts w:hint="eastAsia"/>
          <w:lang w:eastAsia="zh-CN"/>
        </w:rPr>
        <w:t xml:space="preserve">To align with PUSCH, it is </w:t>
      </w:r>
      <w:r>
        <w:rPr>
          <w:lang w:eastAsia="zh-CN"/>
        </w:rPr>
        <w:t>agree</w:t>
      </w:r>
      <w:r>
        <w:rPr>
          <w:rFonts w:hint="eastAsia"/>
          <w:lang w:eastAsia="zh-CN"/>
        </w:rPr>
        <w:t xml:space="preserve">d that the frequency domain starting </w:t>
      </w:r>
      <w:r>
        <w:rPr>
          <w:lang w:eastAsia="zh-CN"/>
        </w:rPr>
        <w:t>position</w:t>
      </w:r>
      <w:r>
        <w:rPr>
          <w:rFonts w:hint="eastAsia"/>
          <w:lang w:eastAsia="zh-CN"/>
        </w:rPr>
        <w:t xml:space="preserve"> of SRS is k0=0.</w:t>
      </w:r>
    </w:p>
    <w:p w14:paraId="1F12169A" w14:textId="791F322A" w:rsidR="00CC4034" w:rsidRPr="00CC4034" w:rsidRDefault="00CC4034" w:rsidP="004E6EBB">
      <w:pPr>
        <w:pStyle w:val="ListParagraph"/>
        <w:numPr>
          <w:ilvl w:val="0"/>
          <w:numId w:val="2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SRS slot configuration</w:t>
      </w:r>
    </w:p>
    <w:p w14:paraId="7D43D57B" w14:textId="77777777" w:rsidR="000428D8" w:rsidRDefault="000428D8" w:rsidP="00CC4034">
      <w:pPr>
        <w:jc w:val="both"/>
        <w:rPr>
          <w:lang w:eastAsia="zh-CN"/>
        </w:rPr>
      </w:pPr>
    </w:p>
    <w:p w14:paraId="5C2481E0" w14:textId="49602B52" w:rsidR="00CC4034" w:rsidRDefault="000428D8" w:rsidP="00CC403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checked in LTE, </w:t>
      </w:r>
      <w:r w:rsidR="006E7DA8">
        <w:rPr>
          <w:rFonts w:hint="eastAsia"/>
          <w:lang w:eastAsia="zh-CN"/>
        </w:rPr>
        <w:t xml:space="preserve">we found </w:t>
      </w:r>
      <w:r>
        <w:rPr>
          <w:rFonts w:hint="eastAsia"/>
          <w:lang w:eastAsia="zh-CN"/>
        </w:rPr>
        <w:t xml:space="preserve">there </w:t>
      </w:r>
      <w:r>
        <w:rPr>
          <w:lang w:eastAsia="zh-CN"/>
        </w:rPr>
        <w:t>are some mismatches</w:t>
      </w:r>
      <w:r>
        <w:rPr>
          <w:rFonts w:hint="eastAsia"/>
          <w:lang w:eastAsia="zh-CN"/>
        </w:rPr>
        <w:t xml:space="preserve"> with between with </w:t>
      </w:r>
      <w:r w:rsidR="006E7DA8">
        <w:rPr>
          <w:rFonts w:hint="eastAsia"/>
          <w:lang w:eastAsia="zh-CN"/>
        </w:rPr>
        <w:t xml:space="preserve">spec 36.104 and spec 36.141 for the SRS </w:t>
      </w:r>
      <w:r w:rsidR="006E7DA8">
        <w:rPr>
          <w:lang w:eastAsia="zh-CN"/>
        </w:rPr>
        <w:t>transmission</w:t>
      </w:r>
      <w:r w:rsidR="006E7DA8">
        <w:rPr>
          <w:rFonts w:hint="eastAsia"/>
          <w:lang w:eastAsia="zh-CN"/>
        </w:rPr>
        <w:t xml:space="preserve"> configuration for TDD duplex mode.</w:t>
      </w:r>
    </w:p>
    <w:p w14:paraId="096ACC5F" w14:textId="1C86FDDF" w:rsidR="006E7DA8" w:rsidRDefault="00B7733A" w:rsidP="00CC4034">
      <w:pPr>
        <w:jc w:val="both"/>
        <w:rPr>
          <w:lang w:eastAsia="zh-CN"/>
        </w:rPr>
      </w:pPr>
      <w:r>
        <w:rPr>
          <w:rFonts w:hint="eastAsia"/>
          <w:lang w:eastAsia="zh-CN"/>
        </w:rPr>
        <w:t>In spec 36.104, the test parameters for testing UL timing adjustm</w:t>
      </w:r>
      <w:r w:rsidR="00C72D8A">
        <w:rPr>
          <w:rFonts w:hint="eastAsia"/>
          <w:lang w:eastAsia="zh-CN"/>
        </w:rPr>
        <w:t>ent are indicated as follows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113F45" w:rsidRPr="0079750C" w14:paraId="395587C4" w14:textId="77777777" w:rsidTr="004E3FE2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1F45A4FD" w14:textId="028B0E21" w:rsidR="005E76A4" w:rsidRPr="00081342" w:rsidRDefault="00081342" w:rsidP="00081342">
            <w:pPr>
              <w:pStyle w:val="TH"/>
              <w:rPr>
                <w:lang w:eastAsia="zh-CN"/>
              </w:rPr>
            </w:pPr>
            <w:r w:rsidRPr="00340914">
              <w:t>Table 8.2.2-1 Test parameters for testing UL timing adjustment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503"/>
              <w:gridCol w:w="3118"/>
            </w:tblGrid>
            <w:tr w:rsidR="005E76A4" w:rsidRPr="00340914" w14:paraId="2A73A839" w14:textId="77777777" w:rsidTr="004E3FE2">
              <w:trPr>
                <w:jc w:val="center"/>
              </w:trPr>
              <w:tc>
                <w:tcPr>
                  <w:tcW w:w="4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D74218" w14:textId="77777777" w:rsidR="005E76A4" w:rsidRPr="00340914" w:rsidRDefault="005E76A4" w:rsidP="004E3FE2">
                  <w:pPr>
                    <w:pStyle w:val="TAH"/>
                    <w:rPr>
                      <w:rFonts w:cs="Arial"/>
                      <w:lang w:eastAsia="en-US"/>
                    </w:rPr>
                  </w:pPr>
                  <w:r w:rsidRPr="00340914">
                    <w:rPr>
                      <w:rFonts w:cs="Arial"/>
                      <w:lang w:eastAsia="en-US"/>
                    </w:rPr>
                    <w:t>Parameter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0F77CC" w14:textId="77777777" w:rsidR="005E76A4" w:rsidRPr="00340914" w:rsidRDefault="005E76A4" w:rsidP="004E3FE2">
                  <w:pPr>
                    <w:pStyle w:val="TAH"/>
                    <w:rPr>
                      <w:rFonts w:cs="Arial"/>
                      <w:lang w:eastAsia="en-US"/>
                    </w:rPr>
                  </w:pPr>
                  <w:r w:rsidRPr="00340914">
                    <w:rPr>
                      <w:rFonts w:cs="Arial"/>
                      <w:lang w:eastAsia="en-US"/>
                    </w:rPr>
                    <w:t>Value</w:t>
                  </w:r>
                </w:p>
              </w:tc>
            </w:tr>
            <w:tr w:rsidR="005E76A4" w:rsidRPr="00340914" w14:paraId="3B37A9CB" w14:textId="77777777" w:rsidTr="004E3FE2">
              <w:trPr>
                <w:jc w:val="center"/>
              </w:trPr>
              <w:tc>
                <w:tcPr>
                  <w:tcW w:w="45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0967C0" w14:textId="77777777" w:rsidR="005E76A4" w:rsidRPr="00340914" w:rsidRDefault="005E76A4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r w:rsidRPr="00340914">
                    <w:rPr>
                      <w:rFonts w:cs="Arial"/>
                      <w:lang w:eastAsia="en-US"/>
                    </w:rPr>
                    <w:t>Maximum number of HARQ transmissions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DE10CF" w14:textId="77777777" w:rsidR="005E76A4" w:rsidRPr="00340914" w:rsidRDefault="005E76A4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r w:rsidRPr="00340914">
                    <w:rPr>
                      <w:rFonts w:cs="Arial"/>
                      <w:lang w:eastAsia="en-US"/>
                    </w:rPr>
                    <w:t>4</w:t>
                  </w:r>
                </w:p>
              </w:tc>
            </w:tr>
            <w:tr w:rsidR="005E76A4" w:rsidRPr="00340914" w14:paraId="5563889A" w14:textId="77777777" w:rsidTr="004E3FE2">
              <w:trPr>
                <w:jc w:val="center"/>
              </w:trPr>
              <w:tc>
                <w:tcPr>
                  <w:tcW w:w="45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79AD5B" w14:textId="77777777" w:rsidR="005E76A4" w:rsidRPr="00340914" w:rsidRDefault="005E76A4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r w:rsidRPr="00340914">
                    <w:rPr>
                      <w:rFonts w:cs="Arial"/>
                      <w:lang w:eastAsia="en-US"/>
                    </w:rPr>
                    <w:t>RV sequence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FC6962" w14:textId="77777777" w:rsidR="005E76A4" w:rsidRPr="00340914" w:rsidRDefault="005E76A4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r w:rsidRPr="00340914">
                    <w:rPr>
                      <w:rFonts w:cs="Arial"/>
                      <w:lang w:eastAsia="en-US"/>
                    </w:rPr>
                    <w:t>0, 2, 3, 1, 0, 2, 3, 1</w:t>
                  </w:r>
                </w:p>
              </w:tc>
            </w:tr>
            <w:tr w:rsidR="005E76A4" w:rsidRPr="00340914" w14:paraId="7300B568" w14:textId="77777777" w:rsidTr="004E3FE2">
              <w:trPr>
                <w:jc w:val="center"/>
              </w:trPr>
              <w:tc>
                <w:tcPr>
                  <w:tcW w:w="45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7C5808" w14:textId="77777777" w:rsidR="005E76A4" w:rsidRPr="00340914" w:rsidRDefault="005E76A4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r w:rsidRPr="00340914">
                    <w:rPr>
                      <w:rFonts w:cs="Arial"/>
                      <w:lang w:eastAsia="en-US"/>
                    </w:rPr>
                    <w:t>Uplink-downlink allocation for TDD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4A0DD0" w14:textId="77777777" w:rsidR="005E76A4" w:rsidRPr="00340914" w:rsidRDefault="005E76A4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r w:rsidRPr="00340914">
                    <w:rPr>
                      <w:rFonts w:cs="Arial"/>
                      <w:lang w:eastAsia="en-US"/>
                    </w:rPr>
                    <w:t>Configuration 1 (2:2)</w:t>
                  </w:r>
                </w:p>
              </w:tc>
            </w:tr>
            <w:tr w:rsidR="005E76A4" w:rsidRPr="00340914" w14:paraId="7038EB7A" w14:textId="77777777" w:rsidTr="004E3FE2">
              <w:trPr>
                <w:jc w:val="center"/>
              </w:trPr>
              <w:tc>
                <w:tcPr>
                  <w:tcW w:w="45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3C569B" w14:textId="77777777" w:rsidR="005E76A4" w:rsidRPr="00340914" w:rsidRDefault="005E76A4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proofErr w:type="spellStart"/>
                  <w:r w:rsidRPr="00340914">
                    <w:rPr>
                      <w:rFonts w:cs="Arial"/>
                      <w:lang w:eastAsia="en-US"/>
                    </w:rPr>
                    <w:t>Subframes</w:t>
                  </w:r>
                  <w:proofErr w:type="spellEnd"/>
                  <w:r w:rsidRPr="00340914">
                    <w:rPr>
                      <w:rFonts w:cs="Arial"/>
                      <w:lang w:eastAsia="en-US"/>
                    </w:rPr>
                    <w:t xml:space="preserve"> in which PUSCH is transmitted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D373DE" w14:textId="77777777" w:rsidR="005E76A4" w:rsidRPr="00340914" w:rsidRDefault="005E76A4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r w:rsidRPr="00340914">
                    <w:rPr>
                      <w:rFonts w:cs="Arial"/>
                      <w:lang w:eastAsia="en-US"/>
                    </w:rPr>
                    <w:t xml:space="preserve">For FDD: </w:t>
                  </w:r>
                  <w:proofErr w:type="spellStart"/>
                  <w:r w:rsidRPr="00340914">
                    <w:rPr>
                      <w:rFonts w:cs="Arial"/>
                      <w:lang w:eastAsia="en-US"/>
                    </w:rPr>
                    <w:t>subframe</w:t>
                  </w:r>
                  <w:proofErr w:type="spellEnd"/>
                  <w:r w:rsidRPr="00340914">
                    <w:rPr>
                      <w:rFonts w:cs="Arial"/>
                      <w:lang w:eastAsia="en-US"/>
                    </w:rPr>
                    <w:t xml:space="preserve"> #0, #2, #4, #6, and #8 in radio frames</w:t>
                  </w:r>
                </w:p>
                <w:p w14:paraId="6110D35A" w14:textId="77777777" w:rsidR="005E76A4" w:rsidRPr="00340914" w:rsidRDefault="005E76A4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</w:p>
                <w:p w14:paraId="5D891D61" w14:textId="77777777" w:rsidR="005E76A4" w:rsidRPr="00340914" w:rsidRDefault="005E76A4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r w:rsidRPr="00340914">
                    <w:rPr>
                      <w:rFonts w:cs="Arial"/>
                      <w:lang w:eastAsia="en-US"/>
                    </w:rPr>
                    <w:t xml:space="preserve">For TDD: </w:t>
                  </w:r>
                  <w:proofErr w:type="spellStart"/>
                  <w:r w:rsidRPr="00340914">
                    <w:rPr>
                      <w:rFonts w:cs="Arial"/>
                      <w:lang w:eastAsia="en-US"/>
                    </w:rPr>
                    <w:t>subframe</w:t>
                  </w:r>
                  <w:proofErr w:type="spellEnd"/>
                  <w:r w:rsidRPr="00340914">
                    <w:rPr>
                      <w:rFonts w:cs="Arial"/>
                      <w:lang w:eastAsia="en-US"/>
                    </w:rPr>
                    <w:t xml:space="preserve"> #2, #3, #7 and #8 in radio frames</w:t>
                  </w:r>
                </w:p>
              </w:tc>
            </w:tr>
            <w:tr w:rsidR="005E76A4" w:rsidRPr="00340914" w14:paraId="1EF054F7" w14:textId="77777777" w:rsidTr="004E3FE2">
              <w:trPr>
                <w:jc w:val="center"/>
              </w:trPr>
              <w:tc>
                <w:tcPr>
                  <w:tcW w:w="45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AE8DF9" w14:textId="77777777" w:rsidR="005E76A4" w:rsidRPr="00340914" w:rsidRDefault="005E76A4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proofErr w:type="spellStart"/>
                  <w:r w:rsidRPr="00340914">
                    <w:rPr>
                      <w:rFonts w:cs="Arial"/>
                      <w:lang w:eastAsia="en-US"/>
                    </w:rPr>
                    <w:t>Subframes</w:t>
                  </w:r>
                  <w:proofErr w:type="spellEnd"/>
                  <w:r w:rsidRPr="00340914">
                    <w:rPr>
                      <w:rFonts w:cs="Arial"/>
                      <w:lang w:eastAsia="en-US"/>
                    </w:rPr>
                    <w:t xml:space="preserve"> in which sounding RS is transmitted</w:t>
                  </w:r>
                </w:p>
                <w:p w14:paraId="0D895D74" w14:textId="77777777" w:rsidR="005E76A4" w:rsidRPr="00340914" w:rsidRDefault="005E76A4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r w:rsidRPr="00340914">
                    <w:rPr>
                      <w:rFonts w:cs="Arial"/>
                      <w:lang w:eastAsia="en-US"/>
                    </w:rPr>
                    <w:t>(Note 1)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D2F65E" w14:textId="77777777" w:rsidR="005E76A4" w:rsidRPr="00340914" w:rsidRDefault="005E76A4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r w:rsidRPr="00340914">
                    <w:rPr>
                      <w:rFonts w:cs="Arial"/>
                      <w:lang w:eastAsia="en-US"/>
                    </w:rPr>
                    <w:t xml:space="preserve">For FDD: </w:t>
                  </w:r>
                  <w:proofErr w:type="spellStart"/>
                  <w:r w:rsidRPr="00340914">
                    <w:rPr>
                      <w:rFonts w:cs="Arial"/>
                      <w:lang w:eastAsia="en-US"/>
                    </w:rPr>
                    <w:t>subframe</w:t>
                  </w:r>
                  <w:proofErr w:type="spellEnd"/>
                  <w:r w:rsidRPr="00340914">
                    <w:rPr>
                      <w:rFonts w:cs="Arial"/>
                      <w:lang w:eastAsia="en-US"/>
                    </w:rPr>
                    <w:t xml:space="preserve"> #1 in radio frames</w:t>
                  </w:r>
                </w:p>
                <w:p w14:paraId="5D425C13" w14:textId="77777777" w:rsidR="005E76A4" w:rsidRPr="00340914" w:rsidRDefault="005E76A4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</w:p>
                <w:p w14:paraId="55D31C45" w14:textId="77777777" w:rsidR="005E76A4" w:rsidRPr="00340914" w:rsidRDefault="005E76A4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r w:rsidRPr="00081342">
                    <w:rPr>
                      <w:rFonts w:cs="Arial"/>
                      <w:highlight w:val="yellow"/>
                      <w:lang w:eastAsia="en-US"/>
                    </w:rPr>
                    <w:t xml:space="preserve">For TDD: </w:t>
                  </w:r>
                  <w:proofErr w:type="spellStart"/>
                  <w:r w:rsidRPr="00081342">
                    <w:rPr>
                      <w:rFonts w:cs="Arial"/>
                      <w:highlight w:val="yellow"/>
                      <w:lang w:eastAsia="en-US"/>
                    </w:rPr>
                    <w:t>UpPTS</w:t>
                  </w:r>
                  <w:proofErr w:type="spellEnd"/>
                  <w:r w:rsidRPr="00081342">
                    <w:rPr>
                      <w:rFonts w:cs="Arial"/>
                      <w:highlight w:val="yellow"/>
                      <w:lang w:eastAsia="en-US"/>
                    </w:rPr>
                    <w:t xml:space="preserve"> in </w:t>
                  </w:r>
                  <w:proofErr w:type="spellStart"/>
                  <w:r w:rsidRPr="00081342">
                    <w:rPr>
                      <w:rFonts w:cs="Arial"/>
                      <w:highlight w:val="yellow"/>
                      <w:lang w:eastAsia="en-US"/>
                    </w:rPr>
                    <w:t>subframe</w:t>
                  </w:r>
                  <w:proofErr w:type="spellEnd"/>
                  <w:r w:rsidRPr="00081342">
                    <w:rPr>
                      <w:rFonts w:cs="Arial"/>
                      <w:highlight w:val="yellow"/>
                      <w:lang w:eastAsia="en-US"/>
                    </w:rPr>
                    <w:t xml:space="preserve"> #1 in radio frames</w:t>
                  </w:r>
                </w:p>
              </w:tc>
            </w:tr>
            <w:tr w:rsidR="005E76A4" w:rsidRPr="00340914" w14:paraId="4514EE9F" w14:textId="77777777" w:rsidTr="004E3FE2">
              <w:trPr>
                <w:jc w:val="center"/>
              </w:trPr>
              <w:tc>
                <w:tcPr>
                  <w:tcW w:w="7621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F84FAA" w14:textId="77777777" w:rsidR="005E76A4" w:rsidRPr="00340914" w:rsidRDefault="005E76A4" w:rsidP="004E3FE2">
                  <w:pPr>
                    <w:pStyle w:val="TAN"/>
                    <w:rPr>
                      <w:rFonts w:cs="Arial"/>
                      <w:lang w:eastAsia="en-US"/>
                    </w:rPr>
                  </w:pPr>
                  <w:r w:rsidRPr="00340914">
                    <w:rPr>
                      <w:rFonts w:cs="Arial"/>
                      <w:lang w:eastAsia="en-US"/>
                    </w:rPr>
                    <w:t xml:space="preserve">Note 1. The </w:t>
                  </w:r>
                  <w:r w:rsidRPr="00340914">
                    <w:rPr>
                      <w:rFonts w:eastAsia="Batang" w:cs="Arial"/>
                      <w:lang w:eastAsia="en-US"/>
                    </w:rPr>
                    <w:t>transmission</w:t>
                  </w:r>
                  <w:r w:rsidRPr="00340914">
                    <w:rPr>
                      <w:rFonts w:cs="Arial"/>
                      <w:lang w:eastAsia="en-US"/>
                    </w:rPr>
                    <w:t xml:space="preserve"> of SRS is optional.</w:t>
                  </w:r>
                </w:p>
              </w:tc>
            </w:tr>
          </w:tbl>
          <w:p w14:paraId="2D769597" w14:textId="77777777" w:rsidR="005E76A4" w:rsidRPr="005E76A4" w:rsidRDefault="005E76A4" w:rsidP="005E76A4">
            <w:pPr>
              <w:rPr>
                <w:lang w:eastAsia="zh-CN"/>
              </w:rPr>
            </w:pPr>
          </w:p>
        </w:tc>
      </w:tr>
    </w:tbl>
    <w:p w14:paraId="0F17CB19" w14:textId="77777777" w:rsidR="006E7DA8" w:rsidRDefault="006E7DA8" w:rsidP="00CC4034">
      <w:pPr>
        <w:jc w:val="both"/>
        <w:rPr>
          <w:lang w:eastAsia="zh-CN"/>
        </w:rPr>
      </w:pPr>
    </w:p>
    <w:p w14:paraId="1ED724AC" w14:textId="44E0B2EB" w:rsidR="006E7DA8" w:rsidRDefault="006E7DA8" w:rsidP="00CC4034">
      <w:pPr>
        <w:jc w:val="both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hile </w:t>
      </w:r>
      <w:r w:rsidR="006A1CD3">
        <w:rPr>
          <w:rFonts w:hint="eastAsia"/>
          <w:lang w:eastAsia="zh-CN"/>
        </w:rPr>
        <w:t xml:space="preserve">in spec </w:t>
      </w:r>
      <w:r w:rsidR="00C72D8A">
        <w:rPr>
          <w:rFonts w:hint="eastAsia"/>
          <w:lang w:eastAsia="zh-CN"/>
        </w:rPr>
        <w:t>36.</w:t>
      </w:r>
      <w:r w:rsidR="006A1CD3">
        <w:rPr>
          <w:rFonts w:hint="eastAsia"/>
          <w:lang w:eastAsia="zh-CN"/>
        </w:rPr>
        <w:t xml:space="preserve">141, the test </w:t>
      </w:r>
      <w:r w:rsidR="006A1CD3">
        <w:rPr>
          <w:lang w:eastAsia="zh-CN"/>
        </w:rPr>
        <w:t>parameters</w:t>
      </w:r>
      <w:r w:rsidR="00C72D8A">
        <w:rPr>
          <w:rFonts w:hint="eastAsia"/>
          <w:lang w:eastAsia="zh-CN"/>
        </w:rPr>
        <w:t xml:space="preserve"> are </w:t>
      </w:r>
      <w:r w:rsidR="00D50D16">
        <w:rPr>
          <w:rFonts w:hint="eastAsia"/>
          <w:lang w:eastAsia="zh-CN"/>
        </w:rPr>
        <w:t>provided as follows: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113F45" w:rsidRPr="0079750C" w14:paraId="6E9A3113" w14:textId="77777777" w:rsidTr="004E3FE2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166AF420" w14:textId="77777777" w:rsidR="00113F45" w:rsidRDefault="00113F45" w:rsidP="00081342">
            <w:pPr>
              <w:pStyle w:val="ListParagraph"/>
              <w:ind w:left="420"/>
              <w:rPr>
                <w:rFonts w:eastAsiaTheme="minorEastAsia"/>
                <w:lang w:eastAsia="zh-CN"/>
              </w:rPr>
            </w:pPr>
          </w:p>
          <w:p w14:paraId="3A7D1402" w14:textId="5D5430B2" w:rsidR="00081342" w:rsidRPr="00081342" w:rsidRDefault="00081342" w:rsidP="00081342">
            <w:pPr>
              <w:pStyle w:val="TH"/>
              <w:rPr>
                <w:lang w:eastAsia="zh-CN"/>
              </w:rPr>
            </w:pPr>
            <w:r w:rsidRPr="008E21F4">
              <w:t>Table 8.2.2.4.2-2 Test parameters for testing UL timing adjustment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>
            <w:tblGrid>
              <w:gridCol w:w="4503"/>
              <w:gridCol w:w="3118"/>
            </w:tblGrid>
            <w:tr w:rsidR="00081342" w:rsidRPr="008E21F4" w14:paraId="572926C0" w14:textId="77777777" w:rsidTr="004E3FE2">
              <w:trPr>
                <w:jc w:val="center"/>
              </w:trPr>
              <w:tc>
                <w:tcPr>
                  <w:tcW w:w="450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241A90" w14:textId="77777777" w:rsidR="00081342" w:rsidRPr="008E21F4" w:rsidRDefault="00081342" w:rsidP="004E3FE2">
                  <w:pPr>
                    <w:pStyle w:val="TAH"/>
                    <w:rPr>
                      <w:rFonts w:cs="Arial"/>
                      <w:lang w:eastAsia="en-US"/>
                    </w:rPr>
                  </w:pPr>
                  <w:r w:rsidRPr="008E21F4">
                    <w:rPr>
                      <w:rFonts w:cs="Arial"/>
                      <w:lang w:eastAsia="en-US"/>
                    </w:rPr>
                    <w:t>Parameter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41BBCDD" w14:textId="77777777" w:rsidR="00081342" w:rsidRPr="008E21F4" w:rsidRDefault="00081342" w:rsidP="004E3FE2">
                  <w:pPr>
                    <w:pStyle w:val="TAH"/>
                    <w:rPr>
                      <w:rFonts w:cs="Arial"/>
                      <w:lang w:eastAsia="en-US"/>
                    </w:rPr>
                  </w:pPr>
                  <w:r w:rsidRPr="008E21F4">
                    <w:rPr>
                      <w:rFonts w:cs="Arial"/>
                      <w:lang w:eastAsia="en-US"/>
                    </w:rPr>
                    <w:t>Value</w:t>
                  </w:r>
                </w:p>
              </w:tc>
            </w:tr>
            <w:tr w:rsidR="00081342" w:rsidRPr="008E21F4" w14:paraId="60B9C0BD" w14:textId="77777777" w:rsidTr="004E3FE2">
              <w:trPr>
                <w:jc w:val="center"/>
              </w:trPr>
              <w:tc>
                <w:tcPr>
                  <w:tcW w:w="450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C083FE" w14:textId="77777777" w:rsidR="00081342" w:rsidRPr="008E21F4" w:rsidRDefault="00081342" w:rsidP="004E3FE2">
                  <w:pPr>
                    <w:pStyle w:val="TAC"/>
                    <w:rPr>
                      <w:rFonts w:cs="Arial"/>
                    </w:rPr>
                  </w:pPr>
                  <w:r w:rsidRPr="008E21F4">
                    <w:rPr>
                      <w:rFonts w:cs="Arial"/>
                    </w:rPr>
                    <w:t>Maximum number of HARQ transmissions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49484DC" w14:textId="77777777" w:rsidR="00081342" w:rsidRPr="008E21F4" w:rsidRDefault="00081342" w:rsidP="004E3FE2">
                  <w:pPr>
                    <w:pStyle w:val="TAC"/>
                    <w:rPr>
                      <w:rFonts w:cs="Arial"/>
                    </w:rPr>
                  </w:pPr>
                  <w:r w:rsidRPr="008E21F4">
                    <w:rPr>
                      <w:rFonts w:cs="Arial"/>
                    </w:rPr>
                    <w:t>4</w:t>
                  </w:r>
                </w:p>
              </w:tc>
            </w:tr>
            <w:tr w:rsidR="00081342" w:rsidRPr="008E21F4" w14:paraId="230E72D3" w14:textId="77777777" w:rsidTr="004E3FE2">
              <w:trPr>
                <w:jc w:val="center"/>
              </w:trPr>
              <w:tc>
                <w:tcPr>
                  <w:tcW w:w="450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24042D" w14:textId="77777777" w:rsidR="00081342" w:rsidRPr="008E21F4" w:rsidRDefault="00081342" w:rsidP="004E3FE2">
                  <w:pPr>
                    <w:pStyle w:val="TAC"/>
                    <w:rPr>
                      <w:rFonts w:cs="Arial"/>
                    </w:rPr>
                  </w:pPr>
                  <w:r w:rsidRPr="008E21F4">
                    <w:rPr>
                      <w:rFonts w:cs="Arial"/>
                    </w:rPr>
                    <w:t>RV sequence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DC1134D" w14:textId="77777777" w:rsidR="00081342" w:rsidRPr="008E21F4" w:rsidRDefault="00081342" w:rsidP="004E3FE2">
                  <w:pPr>
                    <w:pStyle w:val="TAC"/>
                    <w:rPr>
                      <w:rFonts w:cs="Arial"/>
                    </w:rPr>
                  </w:pPr>
                  <w:r w:rsidRPr="008E21F4">
                    <w:rPr>
                      <w:rFonts w:cs="Arial"/>
                    </w:rPr>
                    <w:t>0, 2, 3, 1, 0, 2, 3, 1</w:t>
                  </w:r>
                </w:p>
              </w:tc>
            </w:tr>
            <w:tr w:rsidR="00081342" w:rsidRPr="008E21F4" w14:paraId="68CCE7D4" w14:textId="77777777" w:rsidTr="004E3FE2">
              <w:trPr>
                <w:jc w:val="center"/>
              </w:trPr>
              <w:tc>
                <w:tcPr>
                  <w:tcW w:w="450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57DA3F" w14:textId="77777777" w:rsidR="00081342" w:rsidRPr="008E21F4" w:rsidRDefault="00081342" w:rsidP="004E3FE2">
                  <w:pPr>
                    <w:pStyle w:val="TAC"/>
                    <w:rPr>
                      <w:rFonts w:cs="Arial"/>
                    </w:rPr>
                  </w:pPr>
                  <w:r w:rsidRPr="008E21F4">
                    <w:rPr>
                      <w:rFonts w:cs="Arial"/>
                    </w:rPr>
                    <w:t>Uplink-downlink allocation for TDD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5C9BAC" w14:textId="77777777" w:rsidR="00081342" w:rsidRPr="008E21F4" w:rsidRDefault="00081342" w:rsidP="004E3FE2">
                  <w:pPr>
                    <w:pStyle w:val="TAC"/>
                    <w:rPr>
                      <w:rFonts w:cs="Arial"/>
                    </w:rPr>
                  </w:pPr>
                  <w:r w:rsidRPr="008E21F4">
                    <w:rPr>
                      <w:rFonts w:cs="Arial"/>
                    </w:rPr>
                    <w:t>Configuration 1 (2:2)</w:t>
                  </w:r>
                </w:p>
              </w:tc>
            </w:tr>
            <w:tr w:rsidR="00081342" w:rsidRPr="008E21F4" w14:paraId="7D6C8BD6" w14:textId="77777777" w:rsidTr="004E3FE2">
              <w:trPr>
                <w:jc w:val="center"/>
              </w:trPr>
              <w:tc>
                <w:tcPr>
                  <w:tcW w:w="450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E6A1C2" w14:textId="77777777" w:rsidR="00081342" w:rsidRPr="008E21F4" w:rsidRDefault="00081342" w:rsidP="004E3FE2">
                  <w:pPr>
                    <w:pStyle w:val="TAC"/>
                    <w:rPr>
                      <w:rFonts w:cs="Arial"/>
                    </w:rPr>
                  </w:pPr>
                  <w:proofErr w:type="spellStart"/>
                  <w:r w:rsidRPr="008E21F4">
                    <w:rPr>
                      <w:rFonts w:cs="Arial"/>
                      <w:lang w:eastAsia="ja-JP"/>
                    </w:rPr>
                    <w:t>Subframes</w:t>
                  </w:r>
                  <w:proofErr w:type="spellEnd"/>
                  <w:r w:rsidRPr="008E21F4">
                    <w:rPr>
                      <w:rFonts w:cs="Arial"/>
                      <w:lang w:eastAsia="ja-JP"/>
                    </w:rPr>
                    <w:t xml:space="preserve"> in which PUSCH is transmitted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5D85EFB" w14:textId="77777777" w:rsidR="00081342" w:rsidRPr="008E21F4" w:rsidRDefault="00081342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r w:rsidRPr="008E21F4">
                    <w:rPr>
                      <w:rFonts w:cs="Arial"/>
                      <w:lang w:eastAsia="en-US"/>
                    </w:rPr>
                    <w:t>For FDD:</w:t>
                  </w:r>
                </w:p>
                <w:p w14:paraId="58C06BF2" w14:textId="77777777" w:rsidR="00081342" w:rsidRPr="008E21F4" w:rsidRDefault="00081342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proofErr w:type="spellStart"/>
                  <w:r w:rsidRPr="008E21F4">
                    <w:rPr>
                      <w:rFonts w:cs="Arial"/>
                      <w:lang w:eastAsia="ja-JP"/>
                    </w:rPr>
                    <w:lastRenderedPageBreak/>
                    <w:t>subframe</w:t>
                  </w:r>
                  <w:proofErr w:type="spellEnd"/>
                  <w:r w:rsidRPr="008E21F4">
                    <w:rPr>
                      <w:rFonts w:cs="Arial"/>
                      <w:lang w:eastAsia="ja-JP"/>
                    </w:rPr>
                    <w:t xml:space="preserve"> #0, #2, #4, #6, and #8 in radio frames</w:t>
                  </w:r>
                </w:p>
                <w:p w14:paraId="68F9F58F" w14:textId="77777777" w:rsidR="00081342" w:rsidRPr="008E21F4" w:rsidRDefault="00081342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</w:p>
                <w:p w14:paraId="584E5633" w14:textId="77777777" w:rsidR="00081342" w:rsidRPr="008E21F4" w:rsidRDefault="00081342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r w:rsidRPr="008E21F4">
                    <w:rPr>
                      <w:rFonts w:cs="Arial"/>
                      <w:lang w:eastAsia="en-US"/>
                    </w:rPr>
                    <w:t>For TDD:</w:t>
                  </w:r>
                </w:p>
                <w:p w14:paraId="504DC7E8" w14:textId="77777777" w:rsidR="00081342" w:rsidRPr="008E21F4" w:rsidRDefault="00081342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proofErr w:type="spellStart"/>
                  <w:r w:rsidRPr="008E21F4">
                    <w:rPr>
                      <w:rFonts w:cs="Arial"/>
                      <w:lang w:eastAsia="en-US"/>
                    </w:rPr>
                    <w:t>Subframe</w:t>
                  </w:r>
                  <w:proofErr w:type="spellEnd"/>
                  <w:r w:rsidRPr="008E21F4">
                    <w:rPr>
                      <w:rFonts w:cs="Arial"/>
                      <w:lang w:eastAsia="en-US"/>
                    </w:rPr>
                    <w:t xml:space="preserve"> #2, #3, #7, #8 in each radio frame</w:t>
                  </w:r>
                </w:p>
                <w:p w14:paraId="52FADFE7" w14:textId="77777777" w:rsidR="00081342" w:rsidRPr="008E21F4" w:rsidRDefault="00081342" w:rsidP="004E3FE2">
                  <w:pPr>
                    <w:pStyle w:val="TAC"/>
                    <w:ind w:leftChars="-43" w:left="-86"/>
                    <w:rPr>
                      <w:rFonts w:cs="Arial"/>
                    </w:rPr>
                  </w:pPr>
                </w:p>
              </w:tc>
            </w:tr>
            <w:tr w:rsidR="00081342" w:rsidRPr="008E21F4" w14:paraId="35065257" w14:textId="77777777" w:rsidTr="004E3FE2">
              <w:trPr>
                <w:jc w:val="center"/>
              </w:trPr>
              <w:tc>
                <w:tcPr>
                  <w:tcW w:w="450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3D98A9" w14:textId="77777777" w:rsidR="00081342" w:rsidRPr="008E21F4" w:rsidRDefault="00081342" w:rsidP="004E3FE2">
                  <w:pPr>
                    <w:pStyle w:val="TAC"/>
                    <w:rPr>
                      <w:rFonts w:cs="Arial"/>
                    </w:rPr>
                  </w:pPr>
                  <w:proofErr w:type="spellStart"/>
                  <w:r w:rsidRPr="008E21F4">
                    <w:rPr>
                      <w:rFonts w:cs="Arial"/>
                      <w:lang w:eastAsia="ja-JP"/>
                    </w:rPr>
                    <w:lastRenderedPageBreak/>
                    <w:t>Subframes</w:t>
                  </w:r>
                  <w:proofErr w:type="spellEnd"/>
                  <w:r w:rsidRPr="008E21F4">
                    <w:rPr>
                      <w:rFonts w:cs="Arial"/>
                      <w:lang w:eastAsia="ja-JP"/>
                    </w:rPr>
                    <w:t xml:space="preserve"> in which sounding RS is transmitted</w:t>
                  </w:r>
                  <w:r w:rsidRPr="008E21F4" w:rsidDel="006B3279">
                    <w:rPr>
                      <w:rFonts w:cs="Arial"/>
                      <w:lang w:eastAsia="ja-JP"/>
                    </w:rPr>
                    <w:t xml:space="preserve"> </w:t>
                  </w:r>
                  <w:r w:rsidRPr="008E21F4">
                    <w:rPr>
                      <w:rFonts w:cs="Arial"/>
                      <w:lang w:eastAsia="ja-JP"/>
                    </w:rPr>
                    <w:t>(Note 1)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E167843" w14:textId="77777777" w:rsidR="00081342" w:rsidRPr="008E21F4" w:rsidRDefault="00081342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r w:rsidRPr="008E21F4">
                    <w:rPr>
                      <w:rFonts w:cs="Arial"/>
                      <w:lang w:eastAsia="en-US"/>
                    </w:rPr>
                    <w:t>For FDD:</w:t>
                  </w:r>
                </w:p>
                <w:p w14:paraId="3F109F9F" w14:textId="77777777" w:rsidR="00081342" w:rsidRPr="008E21F4" w:rsidRDefault="00081342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proofErr w:type="spellStart"/>
                  <w:r w:rsidRPr="008E21F4">
                    <w:rPr>
                      <w:rFonts w:cs="Arial"/>
                      <w:lang w:eastAsia="ja-JP"/>
                    </w:rPr>
                    <w:t>subframe</w:t>
                  </w:r>
                  <w:proofErr w:type="spellEnd"/>
                  <w:r w:rsidRPr="008E21F4">
                    <w:rPr>
                      <w:rFonts w:cs="Arial"/>
                      <w:lang w:eastAsia="ja-JP"/>
                    </w:rPr>
                    <w:t xml:space="preserve"> #1 in radio frames</w:t>
                  </w:r>
                </w:p>
                <w:p w14:paraId="7BC86535" w14:textId="77777777" w:rsidR="00081342" w:rsidRPr="008E21F4" w:rsidRDefault="00081342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</w:p>
                <w:p w14:paraId="51DFA946" w14:textId="77777777" w:rsidR="00081342" w:rsidRPr="00081342" w:rsidRDefault="00081342" w:rsidP="004E3FE2">
                  <w:pPr>
                    <w:pStyle w:val="TAL"/>
                    <w:rPr>
                      <w:rFonts w:cs="Arial"/>
                      <w:highlight w:val="yellow"/>
                      <w:lang w:eastAsia="en-US"/>
                    </w:rPr>
                  </w:pPr>
                  <w:r w:rsidRPr="00081342">
                    <w:rPr>
                      <w:rFonts w:cs="Arial"/>
                      <w:highlight w:val="yellow"/>
                      <w:lang w:eastAsia="en-US"/>
                    </w:rPr>
                    <w:t>For TDD:</w:t>
                  </w:r>
                </w:p>
                <w:p w14:paraId="0C6DC869" w14:textId="77777777" w:rsidR="00081342" w:rsidRPr="008E21F4" w:rsidRDefault="00081342" w:rsidP="004E3FE2">
                  <w:pPr>
                    <w:pStyle w:val="TAL"/>
                    <w:rPr>
                      <w:rFonts w:cs="Arial"/>
                      <w:lang w:eastAsia="en-US"/>
                    </w:rPr>
                  </w:pPr>
                  <w:proofErr w:type="spellStart"/>
                  <w:r w:rsidRPr="00081342">
                    <w:rPr>
                      <w:rFonts w:cs="Arial"/>
                      <w:highlight w:val="yellow"/>
                      <w:lang w:eastAsia="en-US"/>
                    </w:rPr>
                    <w:t>UpPTS</w:t>
                  </w:r>
                  <w:proofErr w:type="spellEnd"/>
                  <w:r w:rsidRPr="00081342">
                    <w:rPr>
                      <w:rFonts w:cs="Arial"/>
                      <w:highlight w:val="yellow"/>
                      <w:lang w:eastAsia="en-US"/>
                    </w:rPr>
                    <w:t xml:space="preserve"> in each radio frame</w:t>
                  </w:r>
                </w:p>
                <w:p w14:paraId="6AAE1FC9" w14:textId="77777777" w:rsidR="00081342" w:rsidRPr="008E21F4" w:rsidRDefault="00081342" w:rsidP="004E3FE2">
                  <w:pPr>
                    <w:pStyle w:val="TAC"/>
                    <w:jc w:val="both"/>
                    <w:rPr>
                      <w:rFonts w:cs="Arial"/>
                    </w:rPr>
                  </w:pPr>
                </w:p>
              </w:tc>
            </w:tr>
            <w:tr w:rsidR="00081342" w:rsidRPr="008E21F4" w14:paraId="41930FCF" w14:textId="77777777" w:rsidTr="004E3FE2">
              <w:trPr>
                <w:jc w:val="center"/>
              </w:trPr>
              <w:tc>
                <w:tcPr>
                  <w:tcW w:w="7621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E9191CC" w14:textId="77777777" w:rsidR="00081342" w:rsidRPr="008E21F4" w:rsidRDefault="00081342" w:rsidP="004E3FE2">
                  <w:pPr>
                    <w:pStyle w:val="TAN"/>
                    <w:rPr>
                      <w:rFonts w:cs="Arial"/>
                      <w:lang w:eastAsia="ja-JP"/>
                    </w:rPr>
                  </w:pPr>
                  <w:r w:rsidRPr="008E21F4">
                    <w:rPr>
                      <w:rFonts w:cs="Arial"/>
                      <w:lang w:eastAsia="ja-JP"/>
                    </w:rPr>
                    <w:t xml:space="preserve">Note 1: The </w:t>
                  </w:r>
                  <w:r w:rsidRPr="008E21F4">
                    <w:rPr>
                      <w:rFonts w:cs="Arial"/>
                    </w:rPr>
                    <w:t>transmission</w:t>
                  </w:r>
                  <w:r w:rsidRPr="008E21F4">
                    <w:rPr>
                      <w:rFonts w:cs="Arial"/>
                      <w:lang w:eastAsia="ja-JP"/>
                    </w:rPr>
                    <w:t xml:space="preserve"> of SRS is optional.</w:t>
                  </w:r>
                </w:p>
              </w:tc>
            </w:tr>
          </w:tbl>
          <w:p w14:paraId="6D04DCDE" w14:textId="122AA37F" w:rsidR="00081342" w:rsidRPr="00081342" w:rsidRDefault="00081342" w:rsidP="00081342">
            <w:pPr>
              <w:pStyle w:val="ListParagraph"/>
              <w:ind w:left="420"/>
              <w:rPr>
                <w:rFonts w:eastAsiaTheme="minorEastAsia"/>
                <w:lang w:val="en-US" w:eastAsia="zh-CN"/>
              </w:rPr>
            </w:pPr>
          </w:p>
        </w:tc>
      </w:tr>
    </w:tbl>
    <w:p w14:paraId="140BBB68" w14:textId="77777777" w:rsidR="000428D8" w:rsidRDefault="000428D8" w:rsidP="00CC4034">
      <w:pPr>
        <w:jc w:val="both"/>
        <w:rPr>
          <w:lang w:eastAsia="zh-CN"/>
        </w:rPr>
      </w:pPr>
    </w:p>
    <w:p w14:paraId="1D70C55C" w14:textId="40652691" w:rsidR="00CA4E8A" w:rsidRDefault="00113F45" w:rsidP="00CC403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checking the </w:t>
      </w:r>
      <w:r>
        <w:rPr>
          <w:lang w:eastAsia="zh-CN"/>
        </w:rPr>
        <w:t>previous</w:t>
      </w:r>
      <w:r w:rsidR="0035463C">
        <w:rPr>
          <w:rFonts w:hint="eastAsia"/>
          <w:lang w:eastAsia="zh-CN"/>
        </w:rPr>
        <w:t xml:space="preserve"> approved CR </w:t>
      </w:r>
      <w:r w:rsidR="001326F4">
        <w:rPr>
          <w:rFonts w:hint="eastAsia"/>
          <w:lang w:eastAsia="zh-CN"/>
        </w:rPr>
        <w:t xml:space="preserve">history, the TDD </w:t>
      </w:r>
      <w:r w:rsidR="001326F4">
        <w:rPr>
          <w:lang w:eastAsia="zh-CN"/>
        </w:rPr>
        <w:t>configuration</w:t>
      </w:r>
      <w:r w:rsidR="001326F4">
        <w:rPr>
          <w:rFonts w:hint="eastAsia"/>
          <w:lang w:eastAsia="zh-CN"/>
        </w:rPr>
        <w:t xml:space="preserve"> </w:t>
      </w:r>
      <w:r w:rsidR="00774AAA">
        <w:rPr>
          <w:rFonts w:hint="eastAsia"/>
          <w:lang w:eastAsia="zh-CN"/>
        </w:rPr>
        <w:t>in 104 and 141 are</w:t>
      </w:r>
      <w:r w:rsidR="001326F4">
        <w:rPr>
          <w:rFonts w:hint="eastAsia"/>
          <w:lang w:eastAsia="zh-CN"/>
        </w:rPr>
        <w:t xml:space="preserve"> adding in </w:t>
      </w:r>
      <w:r w:rsidR="00774AAA">
        <w:rPr>
          <w:rFonts w:hint="eastAsia"/>
          <w:lang w:eastAsia="zh-CN"/>
        </w:rPr>
        <w:t xml:space="preserve">[2], since the test parameters for UL timing adjustment are not suitable for TDD. </w:t>
      </w:r>
      <w:r w:rsidR="000679DA">
        <w:rPr>
          <w:rFonts w:hint="eastAsia"/>
          <w:lang w:eastAsia="zh-CN"/>
        </w:rPr>
        <w:t xml:space="preserve">So, the </w:t>
      </w:r>
      <w:r w:rsidR="00834194">
        <w:rPr>
          <w:lang w:eastAsia="zh-CN"/>
        </w:rPr>
        <w:t>configuration “</w:t>
      </w:r>
      <w:proofErr w:type="spellStart"/>
      <w:r w:rsidR="000679DA" w:rsidRPr="000679DA">
        <w:rPr>
          <w:lang w:eastAsia="zh-CN"/>
        </w:rPr>
        <w:t>UpPTS</w:t>
      </w:r>
      <w:proofErr w:type="spellEnd"/>
      <w:r w:rsidR="000679DA" w:rsidRPr="000679DA">
        <w:rPr>
          <w:lang w:eastAsia="zh-CN"/>
        </w:rPr>
        <w:t xml:space="preserve"> in </w:t>
      </w:r>
      <w:proofErr w:type="spellStart"/>
      <w:r w:rsidR="000679DA" w:rsidRPr="000679DA">
        <w:rPr>
          <w:lang w:eastAsia="zh-CN"/>
        </w:rPr>
        <w:t>subframe</w:t>
      </w:r>
      <w:proofErr w:type="spellEnd"/>
      <w:r w:rsidR="000679DA" w:rsidRPr="000679DA">
        <w:rPr>
          <w:lang w:eastAsia="zh-CN"/>
        </w:rPr>
        <w:t xml:space="preserve"> #1 in radio frames</w:t>
      </w:r>
      <w:r w:rsidR="000679DA">
        <w:rPr>
          <w:lang w:eastAsia="zh-CN"/>
        </w:rPr>
        <w:t>”</w:t>
      </w:r>
      <w:r w:rsidR="000679DA">
        <w:rPr>
          <w:rFonts w:hint="eastAsia"/>
          <w:lang w:eastAsia="zh-CN"/>
        </w:rPr>
        <w:t xml:space="preserve"> is added for TDD configuration.</w:t>
      </w:r>
    </w:p>
    <w:p w14:paraId="6E355B61" w14:textId="5CDEDB2A" w:rsidR="00C72D8A" w:rsidRDefault="00CD7982" w:rsidP="00CC4034">
      <w:pPr>
        <w:jc w:val="both"/>
        <w:rPr>
          <w:lang w:eastAsia="zh-CN"/>
        </w:rPr>
      </w:pPr>
      <w:r>
        <w:rPr>
          <w:rFonts w:hint="eastAsia"/>
          <w:lang w:eastAsia="zh-CN"/>
        </w:rPr>
        <w:t>Ho</w:t>
      </w:r>
      <w:r w:rsidR="000679DA">
        <w:rPr>
          <w:rFonts w:hint="eastAsia"/>
          <w:lang w:eastAsia="zh-CN"/>
        </w:rPr>
        <w:t>wever, there is no reason to explain the different test configuration in 104 and 141</w:t>
      </w:r>
    </w:p>
    <w:p w14:paraId="1BBD6ABF" w14:textId="3D97426E" w:rsidR="00D50D16" w:rsidRDefault="000679DA" w:rsidP="00CC4034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 w:rsidR="00C72D8A">
        <w:rPr>
          <w:rFonts w:hint="eastAsia"/>
          <w:lang w:eastAsia="zh-CN"/>
        </w:rPr>
        <w:t xml:space="preserve">or NR HST UL timing adjustment requirement, it is </w:t>
      </w:r>
      <w:r w:rsidR="00C72D8A">
        <w:rPr>
          <w:lang w:eastAsia="zh-CN"/>
        </w:rPr>
        <w:t>agreed</w:t>
      </w:r>
      <w:r w:rsidR="00C72D8A">
        <w:rPr>
          <w:rFonts w:hint="eastAsia"/>
          <w:lang w:eastAsia="zh-CN"/>
        </w:rPr>
        <w:t xml:space="preserve"> </w:t>
      </w:r>
      <w:r w:rsidR="00D50D16">
        <w:rPr>
          <w:rFonts w:hint="eastAsia"/>
          <w:lang w:eastAsia="zh-CN"/>
        </w:rPr>
        <w:t xml:space="preserve">that SRS </w:t>
      </w:r>
      <w:r w:rsidR="005408A0">
        <w:rPr>
          <w:lang w:eastAsia="zh-CN"/>
        </w:rPr>
        <w:t xml:space="preserve">transmission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is indicated as </w:t>
      </w:r>
      <w:r w:rsidR="00D50D16">
        <w:rPr>
          <w:rFonts w:hint="eastAsia"/>
          <w:lang w:eastAsia="zh-CN"/>
        </w:rPr>
        <w:t>follows:</w:t>
      </w:r>
    </w:p>
    <w:tbl>
      <w:tblPr>
        <w:tblW w:w="914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8"/>
      </w:tblGrid>
      <w:tr w:rsidR="00D50D16" w:rsidRPr="0079750C" w14:paraId="72613A18" w14:textId="77777777" w:rsidTr="004E3FE2">
        <w:trPr>
          <w:trHeight w:val="796"/>
          <w:jc w:val="center"/>
        </w:trPr>
        <w:tc>
          <w:tcPr>
            <w:tcW w:w="9148" w:type="dxa"/>
            <w:shd w:val="clear" w:color="auto" w:fill="auto"/>
          </w:tcPr>
          <w:p w14:paraId="2E5A71D3" w14:textId="57BFD1C6" w:rsidR="00D50D16" w:rsidRDefault="005408A0" w:rsidP="004E6EBB">
            <w:pPr>
              <w:pStyle w:val="ListParagraph"/>
              <w:numPr>
                <w:ilvl w:val="0"/>
                <w:numId w:val="3"/>
              </w:numPr>
              <w:spacing w:before="120" w:after="120" w:line="259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SRS </w:t>
            </w:r>
            <w:r>
              <w:rPr>
                <w:rFonts w:eastAsia="宋体"/>
                <w:lang w:eastAsia="zh-CN"/>
              </w:rPr>
              <w:t>transmission</w:t>
            </w:r>
            <w:r>
              <w:rPr>
                <w:rFonts w:eastAsia="宋体" w:hint="eastAsia"/>
                <w:lang w:eastAsia="zh-CN"/>
              </w:rPr>
              <w:t xml:space="preserve"> (optional)</w:t>
            </w:r>
          </w:p>
          <w:p w14:paraId="5ECD7F1F" w14:textId="23839CD9" w:rsidR="00D50D16" w:rsidRDefault="000C66B2" w:rsidP="004E6EBB">
            <w:pPr>
              <w:pStyle w:val="ListParagraph"/>
              <w:numPr>
                <w:ilvl w:val="0"/>
                <w:numId w:val="4"/>
              </w:numPr>
              <w:spacing w:before="120" w:after="120" w:line="259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FDD</w:t>
            </w:r>
          </w:p>
          <w:p w14:paraId="561B9B25" w14:textId="7705B427" w:rsidR="000C66B2" w:rsidRDefault="000C66B2" w:rsidP="004E6EBB">
            <w:pPr>
              <w:pStyle w:val="ListParagraph"/>
              <w:numPr>
                <w:ilvl w:val="0"/>
                <w:numId w:val="5"/>
              </w:numPr>
              <w:spacing w:before="120" w:after="120" w:line="259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Slot #1 in radio frames</w:t>
            </w:r>
          </w:p>
          <w:p w14:paraId="6BCD35F5" w14:textId="77777777" w:rsidR="00D50D16" w:rsidRDefault="000C66B2" w:rsidP="004E6EBB">
            <w:pPr>
              <w:pStyle w:val="ListParagraph"/>
              <w:numPr>
                <w:ilvl w:val="0"/>
                <w:numId w:val="4"/>
              </w:numPr>
              <w:spacing w:before="120" w:after="120" w:line="259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TDD</w:t>
            </w:r>
          </w:p>
          <w:p w14:paraId="0A4D3883" w14:textId="2A3CE4D2" w:rsidR="00EA5A6A" w:rsidRDefault="00EA5A6A" w:rsidP="004E6EBB">
            <w:pPr>
              <w:pStyle w:val="ListParagraph"/>
              <w:numPr>
                <w:ilvl w:val="0"/>
                <w:numId w:val="5"/>
              </w:numPr>
              <w:spacing w:before="120" w:after="120" w:line="259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last symbol in the special slot </w:t>
            </w:r>
          </w:p>
          <w:p w14:paraId="7D230B27" w14:textId="59394972" w:rsidR="00EA5A6A" w:rsidRDefault="00EA5A6A" w:rsidP="004E6EBB">
            <w:pPr>
              <w:pStyle w:val="ListParagraph"/>
              <w:numPr>
                <w:ilvl w:val="0"/>
                <w:numId w:val="6"/>
              </w:numPr>
              <w:spacing w:before="120" w:after="120" w:line="259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15KHz SCS: last symbol in slot#3 in radio frames</w:t>
            </w:r>
          </w:p>
          <w:p w14:paraId="0C92AF71" w14:textId="10BD04E1" w:rsidR="00EA5A6A" w:rsidRPr="009729CE" w:rsidRDefault="00EA5A6A" w:rsidP="009729CE">
            <w:pPr>
              <w:pStyle w:val="ListParagraph"/>
              <w:numPr>
                <w:ilvl w:val="0"/>
                <w:numId w:val="6"/>
              </w:numPr>
              <w:spacing w:before="120" w:after="120" w:line="259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30KHz SCS: last symbol in slot#7 in radio frames</w:t>
            </w:r>
          </w:p>
        </w:tc>
      </w:tr>
    </w:tbl>
    <w:p w14:paraId="0BA5F566" w14:textId="77777777" w:rsidR="00D50D16" w:rsidRPr="00D50D16" w:rsidRDefault="00D50D16" w:rsidP="00CC4034">
      <w:pPr>
        <w:jc w:val="both"/>
        <w:rPr>
          <w:lang w:eastAsia="zh-CN"/>
        </w:rPr>
      </w:pPr>
    </w:p>
    <w:p w14:paraId="026F17CA" w14:textId="16FEA5D4" w:rsidR="00113F45" w:rsidRDefault="00C72D8A" w:rsidP="00CC403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order to align with NR spec 104,141-1 and 141-2, we propose to use the same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requirements and testing.  </w:t>
      </w:r>
    </w:p>
    <w:p w14:paraId="2DF058C8" w14:textId="3C9DFE64" w:rsidR="000428D8" w:rsidRPr="00651C18" w:rsidRDefault="000428D8" w:rsidP="000428D8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 w:rsidR="00BE6289">
        <w:rPr>
          <w:rFonts w:hint="eastAsia"/>
          <w:b/>
          <w:lang w:eastAsia="zh-CN"/>
        </w:rPr>
        <w:t>4</w:t>
      </w:r>
      <w:r w:rsidRPr="00651C18">
        <w:rPr>
          <w:rFonts w:hint="eastAsia"/>
          <w:b/>
        </w:rPr>
        <w:t xml:space="preserve">:  </w:t>
      </w:r>
      <w:r w:rsidR="00C72D8A">
        <w:rPr>
          <w:rFonts w:hint="eastAsia"/>
          <w:b/>
          <w:lang w:eastAsia="zh-CN"/>
        </w:rPr>
        <w:t xml:space="preserve">Keep the same SRS </w:t>
      </w:r>
      <w:r w:rsidR="00623909">
        <w:rPr>
          <w:rFonts w:hint="eastAsia"/>
          <w:b/>
          <w:lang w:eastAsia="zh-CN"/>
        </w:rPr>
        <w:t>parameters specified in 38.104/141-1/141-2 for requirements and testing</w:t>
      </w:r>
      <w:r w:rsidR="0035463C">
        <w:rPr>
          <w:rFonts w:hint="eastAsia"/>
          <w:b/>
          <w:lang w:eastAsia="zh-CN"/>
        </w:rPr>
        <w:t>.</w:t>
      </w:r>
    </w:p>
    <w:p w14:paraId="21214586" w14:textId="77777777" w:rsidR="000428D8" w:rsidRDefault="000428D8" w:rsidP="00CC4034">
      <w:pPr>
        <w:jc w:val="both"/>
        <w:rPr>
          <w:b/>
          <w:lang w:eastAsia="zh-CN"/>
        </w:rPr>
      </w:pPr>
    </w:p>
    <w:p w14:paraId="702BC1A1" w14:textId="027263F8" w:rsidR="00384FAD" w:rsidRPr="00D50D16" w:rsidRDefault="006E7DA8" w:rsidP="004E6EBB">
      <w:pPr>
        <w:pStyle w:val="ListParagraph"/>
        <w:numPr>
          <w:ilvl w:val="0"/>
          <w:numId w:val="2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Mo</w:t>
      </w:r>
      <w:r w:rsidR="00D50D16">
        <w:rPr>
          <w:rFonts w:eastAsiaTheme="minorEastAsia" w:hint="eastAsia"/>
          <w:b/>
          <w:lang w:eastAsia="zh-CN"/>
        </w:rPr>
        <w:t xml:space="preserve">ving </w:t>
      </w:r>
      <w:r w:rsidR="00D50D16">
        <w:rPr>
          <w:rFonts w:eastAsiaTheme="minorEastAsia"/>
          <w:b/>
          <w:lang w:eastAsia="zh-CN"/>
        </w:rPr>
        <w:t>propagation</w:t>
      </w:r>
      <w:r w:rsidR="00D50D16">
        <w:rPr>
          <w:rFonts w:eastAsiaTheme="minorEastAsia" w:hint="eastAsia"/>
          <w:b/>
          <w:lang w:eastAsia="zh-CN"/>
        </w:rPr>
        <w:t xml:space="preserve"> conditions</w:t>
      </w:r>
    </w:p>
    <w:p w14:paraId="7971E187" w14:textId="77777777" w:rsidR="00D50D16" w:rsidRDefault="00D50D16" w:rsidP="00D50D16">
      <w:pPr>
        <w:jc w:val="both"/>
        <w:rPr>
          <w:b/>
          <w:lang w:eastAsia="zh-CN"/>
        </w:rPr>
      </w:pPr>
    </w:p>
    <w:p w14:paraId="3C014F3E" w14:textId="0EF27BA1" w:rsidR="000679DA" w:rsidRDefault="00816C59" w:rsidP="00EA5A6A">
      <w:pPr>
        <w:jc w:val="both"/>
        <w:rPr>
          <w:rFonts w:cs="v5.0.0"/>
          <w:lang w:eastAsia="zh-CN"/>
        </w:rPr>
      </w:pPr>
      <w:r>
        <w:rPr>
          <w:rFonts w:hint="eastAsia"/>
          <w:lang w:eastAsia="zh-CN"/>
        </w:rPr>
        <w:t>In</w:t>
      </w:r>
      <w:r w:rsidR="00512F42">
        <w:rPr>
          <w:rFonts w:hint="eastAsia"/>
          <w:lang w:eastAsia="zh-CN"/>
        </w:rPr>
        <w:t xml:space="preserve"> LTE, as illustrates in Figure</w:t>
      </w:r>
      <w:r w:rsidR="000679DA">
        <w:rPr>
          <w:rFonts w:hint="eastAsia"/>
          <w:lang w:eastAsia="zh-CN"/>
        </w:rPr>
        <w:t>1</w:t>
      </w:r>
      <w:r w:rsidR="00512F42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the time </w:t>
      </w:r>
      <w:r>
        <w:rPr>
          <w:lang w:eastAsia="zh-CN"/>
        </w:rPr>
        <w:t>differenc</w:t>
      </w:r>
      <w:r>
        <w:rPr>
          <w:rFonts w:hint="eastAsia"/>
          <w:lang w:eastAsia="zh-CN"/>
        </w:rPr>
        <w:t xml:space="preserve">e between the reference timing and the first tap is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the follow equation. The timing difference between moving U</w:t>
      </w:r>
      <w:r w:rsidR="00980503">
        <w:rPr>
          <w:rFonts w:hint="eastAsia"/>
          <w:lang w:eastAsia="zh-CN"/>
        </w:rPr>
        <w:t>E and stationary UE is equal to</w:t>
      </w:r>
      <w:r>
        <w:rPr>
          <w:rFonts w:hint="eastAsia"/>
          <w:lang w:eastAsia="zh-CN"/>
        </w:rPr>
        <w:t xml:space="preserve"> </w:t>
      </w:r>
      <w:proofErr w:type="spellStart"/>
      <w:proofErr w:type="gramStart"/>
      <w:r w:rsidRPr="00340914">
        <w:t>Δτ</w:t>
      </w:r>
      <w:proofErr w:type="spellEnd"/>
      <w:proofErr w:type="gramEnd"/>
      <w:r w:rsidRPr="00340914">
        <w:rPr>
          <w:rFonts w:cs="v5.0.0"/>
        </w:rPr>
        <w:t xml:space="preserve"> - </w:t>
      </w:r>
      <w:r w:rsidRPr="00340914">
        <w:t>(</w:t>
      </w:r>
      <w:r w:rsidRPr="00340914">
        <w:rPr>
          <w:i/>
        </w:rPr>
        <w:t>T</w:t>
      </w:r>
      <w:r w:rsidRPr="00340914">
        <w:rPr>
          <w:i/>
          <w:vertAlign w:val="subscript"/>
        </w:rPr>
        <w:t>A</w:t>
      </w:r>
      <w:r w:rsidRPr="00340914">
        <w:t xml:space="preserve"> </w:t>
      </w:r>
      <w:r w:rsidRPr="00340914">
        <w:sym w:font="Symbol" w:char="F02D"/>
      </w:r>
      <w:r w:rsidRPr="00340914">
        <w:t>31)</w:t>
      </w:r>
      <w:r w:rsidRPr="00340914">
        <w:sym w:font="Symbol" w:char="F0B4"/>
      </w:r>
      <w:r w:rsidR="000679DA" w:rsidRPr="00340914">
        <w:t>16</w:t>
      </w:r>
      <w:r w:rsidR="000679DA" w:rsidRPr="00340914">
        <w:rPr>
          <w:i/>
        </w:rPr>
        <w:t>T</w:t>
      </w:r>
      <w:r w:rsidR="000679DA" w:rsidRPr="00340914">
        <w:rPr>
          <w:i/>
          <w:vertAlign w:val="subscript"/>
        </w:rPr>
        <w:t>s</w:t>
      </w:r>
      <w:r w:rsidR="000679DA">
        <w:rPr>
          <w:rFonts w:cs="v5.0.0"/>
          <w:lang w:eastAsia="zh-CN"/>
        </w:rPr>
        <w:t xml:space="preserve">. </w:t>
      </w:r>
      <w:r>
        <w:rPr>
          <w:rFonts w:cs="v5.0.0"/>
          <w:lang w:eastAsia="zh-CN"/>
        </w:rPr>
        <w:t>The</w:t>
      </w:r>
      <w:r>
        <w:rPr>
          <w:rFonts w:cs="v5.0.0" w:hint="eastAsia"/>
          <w:lang w:eastAsia="zh-CN"/>
        </w:rPr>
        <w:t xml:space="preserve"> relative timing among all taps is fixed. </w:t>
      </w:r>
    </w:p>
    <w:p w14:paraId="1949C156" w14:textId="7A2FC7D1" w:rsidR="000679DA" w:rsidRDefault="000679DA" w:rsidP="000679DA">
      <w:pPr>
        <w:jc w:val="center"/>
        <w:rPr>
          <w:rFonts w:cs="v5.0.0"/>
          <w:lang w:eastAsia="zh-CN"/>
        </w:rPr>
      </w:pPr>
      <w:r w:rsidRPr="008E21F4">
        <w:object w:dxaOrig="4317" w:dyaOrig="2878" w14:anchorId="64A07184">
          <v:shape id="_x0000_i1047" type="#_x0000_t75" style="width:267.05pt;height:108.45pt" o:ole="" fillcolor="window">
            <v:imagedata r:id="rId53" o:title=""/>
          </v:shape>
          <o:OLEObject Type="Embed" ProgID="Word.Picture.8" ShapeID="_x0000_i1047" DrawAspect="Content" ObjectID="_1643194065" r:id="rId54"/>
        </w:object>
      </w:r>
    </w:p>
    <w:p w14:paraId="3D8AC27B" w14:textId="5EDC2B9C" w:rsidR="000679DA" w:rsidRDefault="000679DA" w:rsidP="000679DA">
      <w:pPr>
        <w:jc w:val="center"/>
        <w:rPr>
          <w:rFonts w:cs="v5.0.0"/>
          <w:lang w:eastAsia="zh-CN"/>
        </w:rPr>
      </w:pPr>
      <w:r>
        <w:rPr>
          <w:rFonts w:cs="v5.0.0" w:hint="eastAsia"/>
          <w:lang w:eastAsia="zh-CN"/>
        </w:rPr>
        <w:lastRenderedPageBreak/>
        <w:t>Figure 1:</w:t>
      </w:r>
      <w:r w:rsidRPr="000679DA">
        <w:rPr>
          <w:rFonts w:cs="v5.0.0"/>
          <w:lang w:eastAsia="zh-CN"/>
        </w:rPr>
        <w:t xml:space="preserve"> Moving propagation conditions</w:t>
      </w:r>
    </w:p>
    <w:p w14:paraId="2CD24991" w14:textId="34D6DA32" w:rsidR="00816C59" w:rsidRDefault="00816C59" w:rsidP="00EA5A6A">
      <w:pPr>
        <w:jc w:val="both"/>
        <w:rPr>
          <w:lang w:eastAsia="zh-CN"/>
        </w:rPr>
      </w:pPr>
      <w:r>
        <w:rPr>
          <w:rFonts w:cs="v5.0.0" w:hint="eastAsia"/>
          <w:lang w:eastAsia="zh-CN"/>
        </w:rPr>
        <w:t>In NR,</w:t>
      </w:r>
      <w:r w:rsidR="000679DA">
        <w:rPr>
          <w:rFonts w:cs="v5.0.0" w:hint="eastAsia"/>
          <w:lang w:eastAsia="zh-CN"/>
        </w:rPr>
        <w:t xml:space="preserve"> for </w:t>
      </w:r>
      <w:r w:rsidR="000679DA" w:rsidRPr="00B916EC">
        <w:rPr>
          <w:rFonts w:eastAsia="MS Mincho"/>
        </w:rPr>
        <w:t xml:space="preserve">a </w:t>
      </w:r>
      <w:r w:rsidR="000679DA">
        <w:rPr>
          <w:rFonts w:eastAsia="MS Mincho"/>
        </w:rPr>
        <w:t>SCS</w:t>
      </w:r>
      <w:r w:rsidR="000679DA" w:rsidRPr="00B916EC">
        <w:rPr>
          <w:rFonts w:eastAsia="MS Mincho"/>
        </w:rPr>
        <w:t xml:space="preserve"> of </w:t>
      </w:r>
      <w:r w:rsidR="000679DA">
        <w:rPr>
          <w:noProof/>
          <w:position w:val="-6"/>
          <w:lang w:eastAsia="zh-CN"/>
        </w:rPr>
        <w:drawing>
          <wp:inline distT="0" distB="0" distL="0" distR="0" wp14:anchorId="3840742D" wp14:editId="404D9077">
            <wp:extent cx="382270" cy="1911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9DA" w:rsidRPr="00B916EC">
        <w:t xml:space="preserve"> kHz, the timing advance command for a TAG </w:t>
      </w:r>
      <w:r w:rsidR="000679DA" w:rsidRPr="00B916EC">
        <w:rPr>
          <w:rFonts w:eastAsia="MS Mincho" w:hint="eastAsia"/>
        </w:rPr>
        <w:t>indicates the change of the uplink timing</w:t>
      </w:r>
      <w:r w:rsidR="000679DA" w:rsidRPr="00B916EC">
        <w:t xml:space="preserve"> relative to the current uplink timing for the TAG</w:t>
      </w:r>
      <w:r w:rsidR="000679DA" w:rsidRPr="00B916EC">
        <w:rPr>
          <w:rFonts w:eastAsia="MS Mincho" w:hint="eastAsia"/>
        </w:rPr>
        <w:t xml:space="preserve"> </w:t>
      </w:r>
      <w:r w:rsidR="000679DA">
        <w:rPr>
          <w:rFonts w:eastAsia="MS Mincho"/>
        </w:rPr>
        <w:t>in</w:t>
      </w:r>
      <w:r w:rsidR="000679DA" w:rsidRPr="00B916EC">
        <w:t xml:space="preserve"> multiples </w:t>
      </w:r>
      <w:proofErr w:type="gramStart"/>
      <w:r w:rsidR="000679DA" w:rsidRPr="00B916EC">
        <w:t xml:space="preserve">of </w:t>
      </w:r>
      <w:proofErr w:type="gramEnd"/>
      <w:r w:rsidR="000679DA">
        <w:rPr>
          <w:noProof/>
          <w:position w:val="-10"/>
          <w:lang w:eastAsia="zh-CN"/>
        </w:rPr>
        <w:drawing>
          <wp:inline distT="0" distB="0" distL="0" distR="0" wp14:anchorId="1BB5BB71" wp14:editId="3F6FD061">
            <wp:extent cx="728980" cy="2139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9DA">
        <w:rPr>
          <w:rFonts w:hint="eastAsia"/>
          <w:lang w:eastAsia="zh-CN"/>
        </w:rPr>
        <w:t>.  As indicated in 38.213 spec</w:t>
      </w:r>
    </w:p>
    <w:tbl>
      <w:tblPr>
        <w:tblW w:w="914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8"/>
      </w:tblGrid>
      <w:tr w:rsidR="003455A3" w:rsidRPr="0079750C" w14:paraId="425ACD5C" w14:textId="77777777" w:rsidTr="00343661">
        <w:trPr>
          <w:trHeight w:val="796"/>
          <w:jc w:val="center"/>
        </w:trPr>
        <w:tc>
          <w:tcPr>
            <w:tcW w:w="9148" w:type="dxa"/>
            <w:shd w:val="clear" w:color="auto" w:fill="auto"/>
          </w:tcPr>
          <w:p w14:paraId="762346AA" w14:textId="1708BEEF" w:rsidR="003455A3" w:rsidRPr="003455A3" w:rsidRDefault="003455A3" w:rsidP="003455A3">
            <w:pPr>
              <w:spacing w:before="120" w:after="120" w:line="259" w:lineRule="auto"/>
              <w:rPr>
                <w:rFonts w:eastAsia="宋体"/>
                <w:lang w:eastAsia="zh-CN"/>
              </w:rPr>
            </w:pPr>
            <w:r w:rsidRPr="00B916EC">
              <w:rPr>
                <w:rFonts w:hint="eastAsia"/>
              </w:rPr>
              <w:t>In other cases,</w:t>
            </w:r>
            <w:r w:rsidRPr="00B916EC">
              <w:t xml:space="preserve"> a</w:t>
            </w:r>
            <w:r w:rsidRPr="00B916EC">
              <w:rPr>
                <w:rFonts w:hint="eastAsia"/>
              </w:rPr>
              <w:t xml:space="preserve"> timing advance command </w:t>
            </w:r>
            <w:r w:rsidRPr="00B916EC">
              <w:t>[1</w:t>
            </w:r>
            <w:r w:rsidRPr="003455A3">
              <w:t>1</w:t>
            </w:r>
            <w:r w:rsidRPr="00B916EC">
              <w:t>, TS 38.3</w:t>
            </w:r>
            <w:r w:rsidRPr="003455A3">
              <w:t>2</w:t>
            </w:r>
            <w:r w:rsidRPr="00B916EC">
              <w:t>1]</w:t>
            </w:r>
            <w:r w:rsidRPr="00B916EC">
              <w:rPr>
                <w:rFonts w:hint="eastAsia"/>
              </w:rPr>
              <w:t xml:space="preserve">,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78316532" wp14:editId="48CA616F">
                  <wp:extent cx="185420" cy="185420"/>
                  <wp:effectExtent l="0" t="0" r="5080" b="508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</w:rPr>
              <w:t xml:space="preserve">, </w:t>
            </w:r>
            <w:r w:rsidRPr="00B916EC">
              <w:t>for a TAG</w:t>
            </w:r>
            <w:r w:rsidRPr="00B916EC">
              <w:rPr>
                <w:rFonts w:hint="eastAsia"/>
              </w:rPr>
              <w:t xml:space="preserve"> indicates </w:t>
            </w:r>
            <w:r w:rsidRPr="003455A3">
              <w:rPr>
                <w:rFonts w:eastAsia="MS Mincho" w:hint="eastAsia"/>
              </w:rPr>
              <w:t>adjustment of</w:t>
            </w:r>
            <w:r w:rsidRPr="00B916EC">
              <w:rPr>
                <w:rFonts w:hint="eastAsia"/>
              </w:rPr>
              <w:t xml:space="preserve"> </w:t>
            </w:r>
            <w:r>
              <w:t>a</w:t>
            </w:r>
            <w:r w:rsidRPr="00B916EC">
              <w:rPr>
                <w:rFonts w:hint="eastAsia"/>
              </w:rPr>
              <w:t xml:space="preserve"> current</w:t>
            </w:r>
            <w:r w:rsidRPr="003455A3">
              <w:rPr>
                <w:rFonts w:eastAsia="MS Mincho" w:hint="eastAsia"/>
              </w:rPr>
              <w:t xml:space="preserve">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1A042554" wp14:editId="11202BDF">
                  <wp:extent cx="277495" cy="185420"/>
                  <wp:effectExtent l="0" t="0" r="0" b="508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55A3">
              <w:rPr>
                <w:rFonts w:hint="eastAsia"/>
                <w:i/>
              </w:rPr>
              <w:t xml:space="preserve"> </w:t>
            </w:r>
            <w:r w:rsidRPr="00B916EC">
              <w:rPr>
                <w:rFonts w:hint="eastAsia"/>
              </w:rPr>
              <w:t xml:space="preserve">value,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2C18CC3A" wp14:editId="49E613B1">
                  <wp:extent cx="382270" cy="19113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</w:rPr>
              <w:t xml:space="preserve">, to the new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4E5F9633" wp14:editId="126DBF96">
                  <wp:extent cx="277495" cy="185420"/>
                  <wp:effectExtent l="0" t="0" r="0" b="508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55A3">
              <w:rPr>
                <w:rFonts w:hint="eastAsia"/>
                <w:i/>
              </w:rPr>
              <w:t xml:space="preserve"> </w:t>
            </w:r>
            <w:r w:rsidRPr="00B916EC">
              <w:rPr>
                <w:rFonts w:hint="eastAsia"/>
              </w:rPr>
              <w:t xml:space="preserve">value,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44120728" wp14:editId="6729F137">
                  <wp:extent cx="434340" cy="196850"/>
                  <wp:effectExtent l="0" t="0" r="381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</w:rPr>
              <w:t>,</w:t>
            </w:r>
            <w:r w:rsidRPr="003455A3">
              <w:rPr>
                <w:rFonts w:eastAsia="MS Mincho" w:hint="eastAsia"/>
              </w:rPr>
              <w:t xml:space="preserve"> by</w:t>
            </w:r>
            <w:r w:rsidRPr="00B916EC">
              <w:rPr>
                <w:rFonts w:hint="eastAsia"/>
              </w:rPr>
              <w:t xml:space="preserve"> index values of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02A96134" wp14:editId="2BDFAED6">
                  <wp:extent cx="185420" cy="185420"/>
                  <wp:effectExtent l="0" t="0" r="5080" b="508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</w:rPr>
              <w:t xml:space="preserve"> = 0, 1, 2,..., </w:t>
            </w:r>
            <w:r w:rsidRPr="00B916EC">
              <w:t>63</w:t>
            </w:r>
            <w:r w:rsidRPr="00B916EC">
              <w:rPr>
                <w:rFonts w:hint="eastAsia"/>
              </w:rPr>
              <w:t>, where</w:t>
            </w:r>
            <w:r w:rsidRPr="00B916EC">
              <w:t xml:space="preserve"> for a </w:t>
            </w:r>
            <w:r w:rsidRPr="003455A3">
              <w:rPr>
                <w:rFonts w:eastAsia="MS Mincho"/>
              </w:rPr>
              <w:t xml:space="preserve">SCS of </w:t>
            </w:r>
            <w:r>
              <w:rPr>
                <w:noProof/>
                <w:position w:val="-6"/>
                <w:lang w:eastAsia="zh-CN"/>
              </w:rPr>
              <w:drawing>
                <wp:inline distT="0" distB="0" distL="0" distR="0" wp14:anchorId="3702A8EF" wp14:editId="4280D6BF">
                  <wp:extent cx="358775" cy="185420"/>
                  <wp:effectExtent l="0" t="0" r="3175" b="508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775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kHz,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7C17B6A2" wp14:editId="301B54C9">
                  <wp:extent cx="2014220" cy="243205"/>
                  <wp:effectExtent l="0" t="0" r="5080" b="444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4220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</w:rPr>
              <w:t>.</w:t>
            </w:r>
          </w:p>
        </w:tc>
      </w:tr>
    </w:tbl>
    <w:p w14:paraId="317D8FEC" w14:textId="77777777" w:rsidR="000679DA" w:rsidRPr="003455A3" w:rsidRDefault="000679DA" w:rsidP="00EA5A6A">
      <w:pPr>
        <w:jc w:val="both"/>
        <w:rPr>
          <w:rFonts w:cs="v5.0.0"/>
          <w:lang w:eastAsia="zh-CN"/>
        </w:rPr>
      </w:pPr>
    </w:p>
    <w:p w14:paraId="58333CEC" w14:textId="4E604BED" w:rsidR="006D6639" w:rsidRDefault="003455A3" w:rsidP="00EA5A6A">
      <w:pPr>
        <w:jc w:val="both"/>
        <w:rPr>
          <w:rFonts w:cs="v5.0.0"/>
          <w:lang w:eastAsia="zh-CN"/>
        </w:rPr>
      </w:pPr>
      <w:r>
        <w:rPr>
          <w:rFonts w:cs="v5.0.0" w:hint="eastAsia"/>
          <w:lang w:eastAsia="zh-CN"/>
        </w:rPr>
        <w:t>So</w:t>
      </w:r>
      <w:r>
        <w:rPr>
          <w:rFonts w:cs="v5.0.0"/>
          <w:lang w:eastAsia="zh-CN"/>
        </w:rPr>
        <w:t>, in</w:t>
      </w:r>
      <w:r>
        <w:rPr>
          <w:rFonts w:cs="v5.0.0" w:hint="eastAsia"/>
          <w:lang w:eastAsia="zh-CN"/>
        </w:rPr>
        <w:t xml:space="preserve"> our view, the related timing different between moving </w:t>
      </w:r>
      <w:r>
        <w:rPr>
          <w:rFonts w:cs="v5.0.0"/>
          <w:lang w:eastAsia="zh-CN"/>
        </w:rPr>
        <w:t>UE and</w:t>
      </w:r>
      <w:r>
        <w:rPr>
          <w:rFonts w:cs="v5.0.0" w:hint="eastAsia"/>
          <w:lang w:eastAsia="zh-CN"/>
        </w:rPr>
        <w:t xml:space="preserve"> </w:t>
      </w:r>
      <w:r>
        <w:rPr>
          <w:rFonts w:cs="v5.0.0"/>
          <w:lang w:eastAsia="zh-CN"/>
        </w:rPr>
        <w:t>stationary</w:t>
      </w:r>
      <w:r>
        <w:rPr>
          <w:rFonts w:cs="v5.0.0" w:hint="eastAsia"/>
          <w:lang w:eastAsia="zh-CN"/>
        </w:rPr>
        <w:t xml:space="preserve"> UE should be scaled with related SCS as </w:t>
      </w:r>
    </w:p>
    <w:p w14:paraId="1D9ECC3D" w14:textId="1C948D67" w:rsidR="003455A3" w:rsidRPr="00606F9A" w:rsidRDefault="003455A3" w:rsidP="003455A3">
      <w:pPr>
        <w:jc w:val="both"/>
        <w:rPr>
          <w:i/>
          <w:vertAlign w:val="subscript"/>
          <w:lang w:eastAsia="zh-CN"/>
        </w:rPr>
      </w:pPr>
      <w:proofErr w:type="gramStart"/>
      <w:r w:rsidRPr="003455A3">
        <w:rPr>
          <w:lang w:eastAsia="zh-CN"/>
        </w:rPr>
        <w:t>15</w:t>
      </w:r>
      <w:r w:rsidRPr="003455A3">
        <w:rPr>
          <w:rFonts w:hint="eastAsia"/>
          <w:lang w:eastAsia="zh-CN"/>
        </w:rPr>
        <w:t>KHz</w:t>
      </w:r>
      <w:proofErr w:type="gramEnd"/>
      <w:r w:rsidRPr="003455A3">
        <w:rPr>
          <w:rFonts w:hint="eastAsia"/>
          <w:lang w:eastAsia="zh-CN"/>
        </w:rPr>
        <w:t xml:space="preserve">:   </w:t>
      </w:r>
      <w:proofErr w:type="spellStart"/>
      <w:r w:rsidRPr="003455A3">
        <w:t>Δτ</w:t>
      </w:r>
      <w:proofErr w:type="spellEnd"/>
      <w:r w:rsidRPr="003455A3">
        <w:rPr>
          <w:rFonts w:cs="v5.0.0"/>
        </w:rPr>
        <w:t xml:space="preserve"> - </w:t>
      </w:r>
      <w:r w:rsidRPr="003455A3">
        <w:t>(</w:t>
      </w:r>
      <w:r w:rsidRPr="003455A3">
        <w:rPr>
          <w:i/>
        </w:rPr>
        <w:t>T</w:t>
      </w:r>
      <w:r w:rsidRPr="003455A3">
        <w:rPr>
          <w:i/>
          <w:vertAlign w:val="subscript"/>
        </w:rPr>
        <w:t>A</w:t>
      </w:r>
      <w:r w:rsidRPr="003455A3">
        <w:t xml:space="preserve"> </w:t>
      </w:r>
      <w:r w:rsidRPr="003455A3">
        <w:sym w:font="Symbol" w:char="F02D"/>
      </w:r>
      <w:r w:rsidRPr="003455A3">
        <w:t>31)</w:t>
      </w:r>
      <w:r w:rsidRPr="003455A3">
        <w:sym w:font="Symbol" w:char="F0B4"/>
      </w:r>
      <w:r>
        <w:t>1</w:t>
      </w:r>
      <w:r w:rsidR="00606F9A">
        <w:rPr>
          <w:rFonts w:hint="eastAsia"/>
          <w:lang w:eastAsia="zh-CN"/>
        </w:rPr>
        <w:t>6*64T</w:t>
      </w:r>
      <w:r w:rsidR="00606F9A">
        <w:rPr>
          <w:rFonts w:hint="eastAsia"/>
          <w:vertAlign w:val="subscript"/>
          <w:lang w:eastAsia="zh-CN"/>
        </w:rPr>
        <w:t>c</w:t>
      </w:r>
    </w:p>
    <w:p w14:paraId="1867201A" w14:textId="7450F5DD" w:rsidR="003455A3" w:rsidRPr="00606F9A" w:rsidRDefault="003455A3" w:rsidP="00EA5A6A">
      <w:pPr>
        <w:jc w:val="both"/>
        <w:rPr>
          <w:i/>
          <w:vertAlign w:val="subscript"/>
          <w:lang w:eastAsia="zh-CN"/>
        </w:rPr>
      </w:pPr>
      <w:proofErr w:type="gramStart"/>
      <w:r w:rsidRPr="003455A3">
        <w:rPr>
          <w:rFonts w:hint="eastAsia"/>
          <w:lang w:eastAsia="zh-CN"/>
        </w:rPr>
        <w:t>30KHz</w:t>
      </w:r>
      <w:proofErr w:type="gramEnd"/>
      <w:r w:rsidRPr="003455A3">
        <w:rPr>
          <w:rFonts w:hint="eastAsia"/>
          <w:lang w:eastAsia="zh-CN"/>
        </w:rPr>
        <w:t xml:space="preserve">:   </w:t>
      </w:r>
      <w:proofErr w:type="spellStart"/>
      <w:r w:rsidRPr="003455A3">
        <w:t>Δτ</w:t>
      </w:r>
      <w:proofErr w:type="spellEnd"/>
      <w:r w:rsidRPr="003455A3">
        <w:rPr>
          <w:rFonts w:cs="v5.0.0"/>
        </w:rPr>
        <w:t xml:space="preserve"> - </w:t>
      </w:r>
      <w:r w:rsidRPr="003455A3">
        <w:t>(</w:t>
      </w:r>
      <w:r w:rsidRPr="003455A3">
        <w:rPr>
          <w:i/>
        </w:rPr>
        <w:t>T</w:t>
      </w:r>
      <w:r w:rsidRPr="003455A3">
        <w:rPr>
          <w:i/>
          <w:vertAlign w:val="subscript"/>
        </w:rPr>
        <w:t>A</w:t>
      </w:r>
      <w:r w:rsidRPr="003455A3">
        <w:t xml:space="preserve"> </w:t>
      </w:r>
      <w:r w:rsidRPr="003455A3">
        <w:sym w:font="Symbol" w:char="F02D"/>
      </w:r>
      <w:r w:rsidRPr="003455A3">
        <w:t>31)</w:t>
      </w:r>
      <w:r w:rsidRPr="003455A3">
        <w:sym w:font="Symbol" w:char="F0B4"/>
      </w:r>
      <w:r w:rsidRPr="003455A3">
        <w:t>16</w:t>
      </w:r>
      <w:r w:rsidR="00606F9A">
        <w:rPr>
          <w:rFonts w:hint="eastAsia"/>
          <w:i/>
          <w:lang w:eastAsia="zh-CN"/>
        </w:rPr>
        <w:t>*</w:t>
      </w:r>
      <w:r w:rsidR="00606F9A" w:rsidRPr="00606F9A">
        <w:rPr>
          <w:rFonts w:hint="eastAsia"/>
          <w:lang w:eastAsia="zh-CN"/>
        </w:rPr>
        <w:t>32</w:t>
      </w:r>
      <w:r w:rsidR="00606F9A">
        <w:rPr>
          <w:rFonts w:hint="eastAsia"/>
          <w:lang w:eastAsia="zh-CN"/>
        </w:rPr>
        <w:t>T</w:t>
      </w:r>
      <w:r w:rsidR="00606F9A">
        <w:rPr>
          <w:rFonts w:hint="eastAsia"/>
          <w:vertAlign w:val="subscript"/>
          <w:lang w:eastAsia="zh-CN"/>
        </w:rPr>
        <w:t>c</w:t>
      </w:r>
    </w:p>
    <w:p w14:paraId="7BA54792" w14:textId="016EF670" w:rsidR="006D6639" w:rsidRDefault="006D6639" w:rsidP="006D6639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 w:rsidR="00BE6289">
        <w:rPr>
          <w:rFonts w:hint="eastAsia"/>
          <w:b/>
          <w:lang w:eastAsia="zh-CN"/>
        </w:rPr>
        <w:t>5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The timing difference between moving UE and stationary UE should be scaled </w:t>
      </w:r>
      <w:r w:rsidR="003455A3">
        <w:rPr>
          <w:rFonts w:hint="eastAsia"/>
          <w:b/>
          <w:lang w:eastAsia="zh-CN"/>
        </w:rPr>
        <w:t xml:space="preserve">with </w:t>
      </w:r>
    </w:p>
    <w:p w14:paraId="3E70DC24" w14:textId="22C8B5F5" w:rsidR="009729CE" w:rsidRPr="00606F9A" w:rsidRDefault="009729CE" w:rsidP="006D6639">
      <w:pPr>
        <w:jc w:val="both"/>
        <w:rPr>
          <w:b/>
          <w:i/>
          <w:vertAlign w:val="subscript"/>
          <w:lang w:eastAsia="zh-CN"/>
        </w:rPr>
      </w:pPr>
      <w:proofErr w:type="gramStart"/>
      <w:r w:rsidRPr="009729CE">
        <w:rPr>
          <w:b/>
          <w:lang w:eastAsia="zh-CN"/>
        </w:rPr>
        <w:t>15</w:t>
      </w:r>
      <w:r w:rsidRPr="009729CE">
        <w:rPr>
          <w:rFonts w:hint="eastAsia"/>
          <w:b/>
          <w:lang w:eastAsia="zh-CN"/>
        </w:rPr>
        <w:t>KHz</w:t>
      </w:r>
      <w:proofErr w:type="gramEnd"/>
      <w:r w:rsidR="00606F9A">
        <w:rPr>
          <w:rFonts w:hint="eastAsia"/>
          <w:b/>
          <w:lang w:eastAsia="zh-CN"/>
        </w:rPr>
        <w:t xml:space="preserve"> SCS</w:t>
      </w:r>
      <w:r w:rsidRPr="009729CE">
        <w:rPr>
          <w:rFonts w:hint="eastAsia"/>
          <w:b/>
          <w:lang w:eastAsia="zh-CN"/>
        </w:rPr>
        <w:t xml:space="preserve">:   </w:t>
      </w:r>
      <w:proofErr w:type="spellStart"/>
      <w:r w:rsidRPr="009729CE">
        <w:rPr>
          <w:b/>
        </w:rPr>
        <w:t>Δτ</w:t>
      </w:r>
      <w:proofErr w:type="spellEnd"/>
      <w:r w:rsidRPr="009729CE">
        <w:rPr>
          <w:rFonts w:cs="v5.0.0"/>
          <w:b/>
        </w:rPr>
        <w:t xml:space="preserve"> - </w:t>
      </w:r>
      <w:r w:rsidRPr="009729CE">
        <w:rPr>
          <w:b/>
        </w:rPr>
        <w:t>(</w:t>
      </w:r>
      <w:r w:rsidRPr="009729CE">
        <w:rPr>
          <w:b/>
          <w:i/>
        </w:rPr>
        <w:t>T</w:t>
      </w:r>
      <w:r w:rsidRPr="009729CE">
        <w:rPr>
          <w:b/>
          <w:i/>
          <w:vertAlign w:val="subscript"/>
        </w:rPr>
        <w:t>A</w:t>
      </w:r>
      <w:r w:rsidRPr="009729CE">
        <w:rPr>
          <w:b/>
        </w:rPr>
        <w:t xml:space="preserve"> </w:t>
      </w:r>
      <w:r w:rsidRPr="009729CE">
        <w:rPr>
          <w:b/>
        </w:rPr>
        <w:sym w:font="Symbol" w:char="F02D"/>
      </w:r>
      <w:r w:rsidRPr="009729CE">
        <w:rPr>
          <w:b/>
        </w:rPr>
        <w:t>31)</w:t>
      </w:r>
      <w:r w:rsidRPr="009729CE">
        <w:rPr>
          <w:b/>
        </w:rPr>
        <w:sym w:font="Symbol" w:char="F0B4"/>
      </w:r>
      <w:r w:rsidRPr="009729CE">
        <w:rPr>
          <w:b/>
        </w:rPr>
        <w:t>16</w:t>
      </w:r>
      <w:r w:rsidR="00606F9A">
        <w:rPr>
          <w:rFonts w:hint="eastAsia"/>
          <w:b/>
          <w:lang w:eastAsia="zh-CN"/>
        </w:rPr>
        <w:t>*64T</w:t>
      </w:r>
      <w:r w:rsidR="00606F9A">
        <w:rPr>
          <w:rFonts w:hint="eastAsia"/>
          <w:b/>
          <w:vertAlign w:val="subscript"/>
          <w:lang w:eastAsia="zh-CN"/>
        </w:rPr>
        <w:t>c</w:t>
      </w:r>
    </w:p>
    <w:p w14:paraId="3382AACF" w14:textId="0CA6C144" w:rsidR="001326F4" w:rsidRPr="00606F9A" w:rsidRDefault="001326F4" w:rsidP="001326F4">
      <w:pPr>
        <w:jc w:val="both"/>
        <w:rPr>
          <w:b/>
          <w:i/>
          <w:vertAlign w:val="subscript"/>
          <w:lang w:eastAsia="zh-CN"/>
        </w:rPr>
      </w:pPr>
      <w:proofErr w:type="gramStart"/>
      <w:r>
        <w:rPr>
          <w:rFonts w:hint="eastAsia"/>
          <w:b/>
          <w:lang w:eastAsia="zh-CN"/>
        </w:rPr>
        <w:t>30</w:t>
      </w:r>
      <w:r w:rsidRPr="009729CE">
        <w:rPr>
          <w:rFonts w:hint="eastAsia"/>
          <w:b/>
          <w:lang w:eastAsia="zh-CN"/>
        </w:rPr>
        <w:t>KHz</w:t>
      </w:r>
      <w:proofErr w:type="gramEnd"/>
      <w:r w:rsidR="00606F9A">
        <w:rPr>
          <w:rFonts w:hint="eastAsia"/>
          <w:b/>
          <w:lang w:eastAsia="zh-CN"/>
        </w:rPr>
        <w:t xml:space="preserve"> SCS</w:t>
      </w:r>
      <w:r w:rsidRPr="009729CE">
        <w:rPr>
          <w:rFonts w:hint="eastAsia"/>
          <w:b/>
          <w:lang w:eastAsia="zh-CN"/>
        </w:rPr>
        <w:t xml:space="preserve">:   </w:t>
      </w:r>
      <w:proofErr w:type="spellStart"/>
      <w:r w:rsidRPr="009729CE">
        <w:rPr>
          <w:b/>
        </w:rPr>
        <w:t>Δτ</w:t>
      </w:r>
      <w:proofErr w:type="spellEnd"/>
      <w:r w:rsidRPr="009729CE">
        <w:rPr>
          <w:rFonts w:cs="v5.0.0"/>
          <w:b/>
        </w:rPr>
        <w:t xml:space="preserve"> - </w:t>
      </w:r>
      <w:r w:rsidRPr="009729CE">
        <w:rPr>
          <w:b/>
        </w:rPr>
        <w:t>(</w:t>
      </w:r>
      <w:r w:rsidRPr="009729CE">
        <w:rPr>
          <w:b/>
          <w:i/>
        </w:rPr>
        <w:t>T</w:t>
      </w:r>
      <w:r w:rsidRPr="009729CE">
        <w:rPr>
          <w:b/>
          <w:i/>
          <w:vertAlign w:val="subscript"/>
        </w:rPr>
        <w:t>A</w:t>
      </w:r>
      <w:r w:rsidRPr="009729CE">
        <w:rPr>
          <w:b/>
        </w:rPr>
        <w:t xml:space="preserve"> </w:t>
      </w:r>
      <w:r w:rsidRPr="009729CE">
        <w:rPr>
          <w:b/>
        </w:rPr>
        <w:sym w:font="Symbol" w:char="F02D"/>
      </w:r>
      <w:r w:rsidRPr="009729CE">
        <w:rPr>
          <w:b/>
        </w:rPr>
        <w:t>31)</w:t>
      </w:r>
      <w:r w:rsidRPr="009729CE">
        <w:rPr>
          <w:b/>
        </w:rPr>
        <w:sym w:font="Symbol" w:char="F0B4"/>
      </w:r>
      <w:r w:rsidRPr="009729CE">
        <w:rPr>
          <w:b/>
        </w:rPr>
        <w:t>16</w:t>
      </w:r>
      <w:r w:rsidR="00606F9A">
        <w:rPr>
          <w:rFonts w:hint="eastAsia"/>
          <w:b/>
          <w:i/>
          <w:lang w:eastAsia="zh-CN"/>
        </w:rPr>
        <w:t>*</w:t>
      </w:r>
      <w:r w:rsidR="00606F9A" w:rsidRPr="00606F9A">
        <w:rPr>
          <w:rFonts w:hint="eastAsia"/>
          <w:b/>
          <w:lang w:eastAsia="zh-CN"/>
        </w:rPr>
        <w:t>32</w:t>
      </w:r>
      <w:r w:rsidR="00606F9A">
        <w:rPr>
          <w:rFonts w:hint="eastAsia"/>
          <w:b/>
          <w:lang w:eastAsia="zh-CN"/>
        </w:rPr>
        <w:t>T</w:t>
      </w:r>
      <w:r w:rsidR="00606F9A">
        <w:rPr>
          <w:rFonts w:hint="eastAsia"/>
          <w:b/>
          <w:vertAlign w:val="subscript"/>
          <w:lang w:eastAsia="zh-CN"/>
        </w:rPr>
        <w:t>c</w:t>
      </w:r>
    </w:p>
    <w:p w14:paraId="1B92F773" w14:textId="77777777" w:rsidR="00384FAD" w:rsidRPr="000428D8" w:rsidRDefault="00384FAD" w:rsidP="00CC4034">
      <w:pPr>
        <w:jc w:val="both"/>
        <w:rPr>
          <w:b/>
          <w:lang w:eastAsia="zh-CN"/>
        </w:rPr>
      </w:pPr>
    </w:p>
    <w:p w14:paraId="7ACFB96E" w14:textId="40B40E1F" w:rsidR="000428D8" w:rsidRPr="00CC4034" w:rsidRDefault="000428D8" w:rsidP="004E6EBB">
      <w:pPr>
        <w:pStyle w:val="ListParagraph"/>
        <w:numPr>
          <w:ilvl w:val="0"/>
          <w:numId w:val="2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FRC table</w:t>
      </w:r>
    </w:p>
    <w:p w14:paraId="60263884" w14:textId="77777777" w:rsidR="00CC4034" w:rsidRDefault="00CC4034" w:rsidP="00B1119F">
      <w:pPr>
        <w:jc w:val="both"/>
        <w:rPr>
          <w:lang w:val="en-GB" w:eastAsia="zh-CN"/>
        </w:rPr>
      </w:pPr>
    </w:p>
    <w:p w14:paraId="4196AF1A" w14:textId="386A951E" w:rsidR="00623909" w:rsidRDefault="00623909" w:rsidP="00B1119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Based on the </w:t>
      </w:r>
      <w:r w:rsidR="00CA4E8A">
        <w:rPr>
          <w:rFonts w:hint="eastAsia"/>
          <w:lang w:val="en-GB" w:eastAsia="zh-CN"/>
        </w:rPr>
        <w:t>above proposal and agreed</w:t>
      </w:r>
      <w:r w:rsidR="0035463C">
        <w:rPr>
          <w:rFonts w:hint="eastAsia"/>
          <w:lang w:val="en-GB" w:eastAsia="zh-CN"/>
        </w:rPr>
        <w:t xml:space="preserve"> </w:t>
      </w:r>
      <w:r w:rsidR="0035463C">
        <w:rPr>
          <w:lang w:val="en-GB" w:eastAsia="zh-CN"/>
        </w:rPr>
        <w:t>assumption</w:t>
      </w:r>
      <w:r w:rsidR="00CA4E8A">
        <w:rPr>
          <w:rFonts w:hint="eastAsia"/>
          <w:lang w:val="en-GB" w:eastAsia="zh-CN"/>
        </w:rPr>
        <w:t xml:space="preserve"> [1]</w:t>
      </w:r>
      <w:r w:rsidR="0035463C">
        <w:rPr>
          <w:rFonts w:hint="eastAsia"/>
          <w:lang w:val="en-GB" w:eastAsia="zh-CN"/>
        </w:rPr>
        <w:t>, the FRC table</w:t>
      </w:r>
      <w:r w:rsidR="00CA4E8A">
        <w:rPr>
          <w:rFonts w:hint="eastAsia"/>
          <w:lang w:val="en-GB" w:eastAsia="zh-CN"/>
        </w:rPr>
        <w:t xml:space="preserve"> for UL timing adjustment</w:t>
      </w:r>
      <w:r w:rsidR="0035463C">
        <w:rPr>
          <w:rFonts w:hint="eastAsia"/>
          <w:lang w:val="en-GB" w:eastAsia="zh-CN"/>
        </w:rPr>
        <w:t xml:space="preserve"> can be </w:t>
      </w:r>
      <w:r w:rsidR="0035463C">
        <w:rPr>
          <w:lang w:val="en-GB" w:eastAsia="zh-CN"/>
        </w:rPr>
        <w:t>calculated</w:t>
      </w:r>
      <w:r w:rsidR="0035463C">
        <w:rPr>
          <w:rFonts w:hint="eastAsia"/>
          <w:lang w:val="en-GB" w:eastAsia="zh-CN"/>
        </w:rPr>
        <w:t xml:space="preserve"> as follows:</w:t>
      </w:r>
    </w:p>
    <w:p w14:paraId="457335F4" w14:textId="77777777" w:rsidR="0035463C" w:rsidRDefault="0035463C" w:rsidP="00B1119F">
      <w:pPr>
        <w:jc w:val="both"/>
        <w:rPr>
          <w:lang w:val="en-GB" w:eastAsia="zh-CN"/>
        </w:rPr>
      </w:pPr>
    </w:p>
    <w:tbl>
      <w:tblPr>
        <w:tblW w:w="6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7"/>
        <w:gridCol w:w="1471"/>
        <w:gridCol w:w="1473"/>
      </w:tblGrid>
      <w:tr w:rsidR="00292E0F" w:rsidRPr="00E26D09" w14:paraId="566AC82C" w14:textId="77777777" w:rsidTr="004E3FE2">
        <w:trPr>
          <w:trHeight w:val="176"/>
          <w:jc w:val="center"/>
        </w:trPr>
        <w:tc>
          <w:tcPr>
            <w:tcW w:w="3327" w:type="dxa"/>
          </w:tcPr>
          <w:p w14:paraId="3FB2E882" w14:textId="77777777" w:rsidR="00292E0F" w:rsidRPr="00E26D09" w:rsidRDefault="00292E0F" w:rsidP="004E3FE2">
            <w:pPr>
              <w:pStyle w:val="TAH"/>
            </w:pPr>
            <w:r w:rsidRPr="00E26D09">
              <w:lastRenderedPageBreak/>
              <w:t>Reference channel</w:t>
            </w:r>
          </w:p>
        </w:tc>
        <w:tc>
          <w:tcPr>
            <w:tcW w:w="1471" w:type="dxa"/>
          </w:tcPr>
          <w:p w14:paraId="4D8E963F" w14:textId="77777777" w:rsidR="00292E0F" w:rsidRPr="00E26D09" w:rsidRDefault="00292E0F" w:rsidP="004E3FE2">
            <w:pPr>
              <w:pStyle w:val="TAH"/>
            </w:pPr>
          </w:p>
        </w:tc>
        <w:tc>
          <w:tcPr>
            <w:tcW w:w="1472" w:type="dxa"/>
          </w:tcPr>
          <w:p w14:paraId="7226D29D" w14:textId="77777777" w:rsidR="00292E0F" w:rsidRPr="00E26D09" w:rsidRDefault="00292E0F" w:rsidP="004E3FE2">
            <w:pPr>
              <w:pStyle w:val="TAH"/>
            </w:pPr>
          </w:p>
        </w:tc>
      </w:tr>
      <w:tr w:rsidR="00292E0F" w:rsidRPr="00E26D09" w14:paraId="03D2E0DB" w14:textId="77777777" w:rsidTr="004E3FE2">
        <w:trPr>
          <w:trHeight w:val="176"/>
          <w:jc w:val="center"/>
        </w:trPr>
        <w:tc>
          <w:tcPr>
            <w:tcW w:w="3327" w:type="dxa"/>
          </w:tcPr>
          <w:p w14:paraId="598E127B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Subcarrier spacing [kHz]</w:t>
            </w:r>
          </w:p>
        </w:tc>
        <w:tc>
          <w:tcPr>
            <w:tcW w:w="1471" w:type="dxa"/>
          </w:tcPr>
          <w:p w14:paraId="3A67D200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1472" w:type="dxa"/>
          </w:tcPr>
          <w:p w14:paraId="3BF01142" w14:textId="77777777" w:rsidR="00292E0F" w:rsidRPr="00E26D09" w:rsidRDefault="00292E0F" w:rsidP="004E3FE2">
            <w:pPr>
              <w:pStyle w:val="TAC"/>
            </w:pPr>
            <w:r>
              <w:rPr>
                <w:rFonts w:hint="eastAsia"/>
                <w:lang w:eastAsia="zh-CN"/>
              </w:rPr>
              <w:t>30</w:t>
            </w:r>
          </w:p>
        </w:tc>
      </w:tr>
      <w:tr w:rsidR="00292E0F" w:rsidRPr="00E26D09" w14:paraId="05103641" w14:textId="77777777" w:rsidTr="004E3FE2">
        <w:trPr>
          <w:trHeight w:val="170"/>
          <w:jc w:val="center"/>
        </w:trPr>
        <w:tc>
          <w:tcPr>
            <w:tcW w:w="3327" w:type="dxa"/>
          </w:tcPr>
          <w:p w14:paraId="4C08D6CC" w14:textId="77777777" w:rsidR="00292E0F" w:rsidRPr="00E26D09" w:rsidRDefault="00292E0F" w:rsidP="004E3FE2">
            <w:pPr>
              <w:pStyle w:val="TAC"/>
            </w:pPr>
            <w:r w:rsidRPr="00E26D09">
              <w:t>Allocated resource blocks</w:t>
            </w:r>
          </w:p>
        </w:tc>
        <w:tc>
          <w:tcPr>
            <w:tcW w:w="1471" w:type="dxa"/>
          </w:tcPr>
          <w:p w14:paraId="0A253484" w14:textId="77777777" w:rsidR="00292E0F" w:rsidRPr="00E26D09" w:rsidRDefault="00292E0F" w:rsidP="004E3FE2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25</w:t>
            </w:r>
          </w:p>
        </w:tc>
        <w:tc>
          <w:tcPr>
            <w:tcW w:w="1472" w:type="dxa"/>
          </w:tcPr>
          <w:p w14:paraId="505C6EB7" w14:textId="77777777" w:rsidR="00292E0F" w:rsidRPr="004B5130" w:rsidRDefault="00292E0F" w:rsidP="004E3F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</w:tr>
      <w:tr w:rsidR="00292E0F" w:rsidRPr="00E26D09" w14:paraId="153666C2" w14:textId="77777777" w:rsidTr="004E3FE2">
        <w:trPr>
          <w:trHeight w:val="344"/>
          <w:jc w:val="center"/>
        </w:trPr>
        <w:tc>
          <w:tcPr>
            <w:tcW w:w="3327" w:type="dxa"/>
          </w:tcPr>
          <w:p w14:paraId="59FE11EF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CP</w:t>
            </w:r>
            <w:r w:rsidRPr="00E26D09">
              <w:t xml:space="preserve">-OFDM Symbols per </w:t>
            </w:r>
            <w:r w:rsidRPr="00E26D09">
              <w:rPr>
                <w:lang w:eastAsia="zh-CN"/>
              </w:rPr>
              <w:t>slot (Note 1)</w:t>
            </w:r>
          </w:p>
        </w:tc>
        <w:tc>
          <w:tcPr>
            <w:tcW w:w="1471" w:type="dxa"/>
          </w:tcPr>
          <w:p w14:paraId="0302F21E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72" w:type="dxa"/>
          </w:tcPr>
          <w:p w14:paraId="230F18C8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292E0F" w:rsidRPr="00E26D09" w14:paraId="75C75C9E" w14:textId="77777777" w:rsidTr="004E3FE2">
        <w:trPr>
          <w:trHeight w:val="176"/>
          <w:jc w:val="center"/>
        </w:trPr>
        <w:tc>
          <w:tcPr>
            <w:tcW w:w="3327" w:type="dxa"/>
          </w:tcPr>
          <w:p w14:paraId="6310F080" w14:textId="77777777" w:rsidR="00292E0F" w:rsidRPr="00E26D09" w:rsidRDefault="00292E0F" w:rsidP="004E3FE2">
            <w:pPr>
              <w:pStyle w:val="TAC"/>
            </w:pPr>
            <w:r w:rsidRPr="00E26D09">
              <w:t>Modulation</w:t>
            </w:r>
          </w:p>
        </w:tc>
        <w:tc>
          <w:tcPr>
            <w:tcW w:w="1471" w:type="dxa"/>
          </w:tcPr>
          <w:p w14:paraId="1BE7380B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16QAM</w:t>
            </w:r>
          </w:p>
        </w:tc>
        <w:tc>
          <w:tcPr>
            <w:tcW w:w="1472" w:type="dxa"/>
          </w:tcPr>
          <w:p w14:paraId="105DB3CC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16QAM</w:t>
            </w:r>
          </w:p>
        </w:tc>
      </w:tr>
      <w:tr w:rsidR="00292E0F" w:rsidRPr="00E26D09" w14:paraId="701117FE" w14:textId="77777777" w:rsidTr="004E3FE2">
        <w:trPr>
          <w:trHeight w:val="170"/>
          <w:jc w:val="center"/>
        </w:trPr>
        <w:tc>
          <w:tcPr>
            <w:tcW w:w="3327" w:type="dxa"/>
          </w:tcPr>
          <w:p w14:paraId="7C390C7C" w14:textId="77777777" w:rsidR="00292E0F" w:rsidRPr="00E26D09" w:rsidRDefault="00292E0F" w:rsidP="004E3FE2">
            <w:pPr>
              <w:pStyle w:val="TAC"/>
            </w:pPr>
            <w:r w:rsidRPr="00E26D09">
              <w:t>Code rate</w:t>
            </w:r>
            <w:r w:rsidRPr="00E26D09">
              <w:rPr>
                <w:lang w:eastAsia="zh-CN"/>
              </w:rPr>
              <w:t xml:space="preserve"> (Note 2)</w:t>
            </w:r>
          </w:p>
        </w:tc>
        <w:tc>
          <w:tcPr>
            <w:tcW w:w="1471" w:type="dxa"/>
          </w:tcPr>
          <w:p w14:paraId="33A0F140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658/1024</w:t>
            </w:r>
          </w:p>
        </w:tc>
        <w:tc>
          <w:tcPr>
            <w:tcW w:w="1472" w:type="dxa"/>
          </w:tcPr>
          <w:p w14:paraId="4053F5FF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658/1024</w:t>
            </w:r>
          </w:p>
        </w:tc>
      </w:tr>
      <w:tr w:rsidR="00292E0F" w:rsidRPr="00E26D09" w14:paraId="077B444C" w14:textId="77777777" w:rsidTr="004E3FE2">
        <w:trPr>
          <w:trHeight w:val="176"/>
          <w:jc w:val="center"/>
        </w:trPr>
        <w:tc>
          <w:tcPr>
            <w:tcW w:w="3327" w:type="dxa"/>
          </w:tcPr>
          <w:p w14:paraId="5AD25BBD" w14:textId="77777777" w:rsidR="00292E0F" w:rsidRPr="00E26D09" w:rsidRDefault="00292E0F" w:rsidP="004E3FE2">
            <w:pPr>
              <w:pStyle w:val="TAC"/>
            </w:pPr>
            <w:r w:rsidRPr="00E26D09">
              <w:t>Payload size (bits)</w:t>
            </w:r>
          </w:p>
        </w:tc>
        <w:tc>
          <w:tcPr>
            <w:tcW w:w="1471" w:type="dxa"/>
            <w:vAlign w:val="center"/>
          </w:tcPr>
          <w:p w14:paraId="5316543A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DF5C59">
              <w:rPr>
                <w:lang w:eastAsia="zh-CN"/>
              </w:rPr>
              <w:t>8456</w:t>
            </w:r>
          </w:p>
        </w:tc>
        <w:tc>
          <w:tcPr>
            <w:tcW w:w="1472" w:type="dxa"/>
            <w:vAlign w:val="center"/>
          </w:tcPr>
          <w:p w14:paraId="1AAA047F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DF5C59">
              <w:rPr>
                <w:lang w:eastAsia="zh-CN"/>
              </w:rPr>
              <w:t>16896</w:t>
            </w:r>
          </w:p>
        </w:tc>
      </w:tr>
      <w:tr w:rsidR="00292E0F" w:rsidRPr="00E26D09" w14:paraId="6B968AB7" w14:textId="77777777" w:rsidTr="004E3FE2">
        <w:trPr>
          <w:trHeight w:val="176"/>
          <w:jc w:val="center"/>
        </w:trPr>
        <w:tc>
          <w:tcPr>
            <w:tcW w:w="3327" w:type="dxa"/>
          </w:tcPr>
          <w:p w14:paraId="1EF7C804" w14:textId="77777777" w:rsidR="00292E0F" w:rsidRPr="00E26D09" w:rsidRDefault="00292E0F" w:rsidP="004E3FE2">
            <w:pPr>
              <w:pStyle w:val="TAC"/>
            </w:pPr>
            <w:r w:rsidRPr="00E26D09">
              <w:t>Transport block CRC (bits)</w:t>
            </w:r>
          </w:p>
        </w:tc>
        <w:tc>
          <w:tcPr>
            <w:tcW w:w="1471" w:type="dxa"/>
          </w:tcPr>
          <w:p w14:paraId="22C101F8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472" w:type="dxa"/>
          </w:tcPr>
          <w:p w14:paraId="617549A1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292E0F" w:rsidRPr="00E26D09" w14:paraId="676CEE5C" w14:textId="77777777" w:rsidTr="004E3FE2">
        <w:trPr>
          <w:trHeight w:val="170"/>
          <w:jc w:val="center"/>
        </w:trPr>
        <w:tc>
          <w:tcPr>
            <w:tcW w:w="3327" w:type="dxa"/>
          </w:tcPr>
          <w:p w14:paraId="09547789" w14:textId="77777777" w:rsidR="00292E0F" w:rsidRPr="00E26D09" w:rsidRDefault="00292E0F" w:rsidP="004E3FE2">
            <w:pPr>
              <w:pStyle w:val="TAC"/>
            </w:pPr>
            <w:r w:rsidRPr="00E26D09">
              <w:t>Code block CRC size (bits)</w:t>
            </w:r>
          </w:p>
        </w:tc>
        <w:tc>
          <w:tcPr>
            <w:tcW w:w="1471" w:type="dxa"/>
          </w:tcPr>
          <w:p w14:paraId="087A6936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472" w:type="dxa"/>
          </w:tcPr>
          <w:p w14:paraId="5B22F70F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292E0F" w:rsidRPr="00E26D09" w14:paraId="7A7C2985" w14:textId="77777777" w:rsidTr="004E3FE2">
        <w:trPr>
          <w:trHeight w:val="176"/>
          <w:jc w:val="center"/>
        </w:trPr>
        <w:tc>
          <w:tcPr>
            <w:tcW w:w="3327" w:type="dxa"/>
          </w:tcPr>
          <w:p w14:paraId="59013F8C" w14:textId="77777777" w:rsidR="00292E0F" w:rsidRPr="00E26D09" w:rsidRDefault="00292E0F" w:rsidP="004E3FE2">
            <w:pPr>
              <w:pStyle w:val="TAC"/>
            </w:pPr>
            <w:r w:rsidRPr="00E26D09">
              <w:t>Number of code blocks - C</w:t>
            </w:r>
          </w:p>
        </w:tc>
        <w:tc>
          <w:tcPr>
            <w:tcW w:w="1471" w:type="dxa"/>
            <w:vAlign w:val="center"/>
          </w:tcPr>
          <w:p w14:paraId="1FEFCEEE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72" w:type="dxa"/>
            <w:vAlign w:val="center"/>
          </w:tcPr>
          <w:p w14:paraId="4DE2379C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292E0F" w:rsidRPr="00E26D09" w14:paraId="2E9D189C" w14:textId="77777777" w:rsidTr="004E3FE2">
        <w:trPr>
          <w:trHeight w:val="344"/>
          <w:jc w:val="center"/>
        </w:trPr>
        <w:tc>
          <w:tcPr>
            <w:tcW w:w="3327" w:type="dxa"/>
          </w:tcPr>
          <w:p w14:paraId="0851C8F5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E26D09">
              <w:t xml:space="preserve">Code block size </w:t>
            </w:r>
            <w:r w:rsidRPr="00E26D09">
              <w:rPr>
                <w:rFonts w:eastAsia="Malgun Gothic" w:cs="Arial"/>
              </w:rPr>
              <w:t xml:space="preserve">including CRC </w:t>
            </w:r>
            <w:r w:rsidRPr="00E26D09">
              <w:t>(bits)</w:t>
            </w:r>
            <w:r w:rsidRPr="00E26D09">
              <w:rPr>
                <w:lang w:eastAsia="zh-CN"/>
              </w:rPr>
              <w:t xml:space="preserve"> </w:t>
            </w:r>
            <w:r w:rsidRPr="00E26D09">
              <w:rPr>
                <w:rFonts w:cs="Arial"/>
                <w:lang w:eastAsia="zh-CN"/>
              </w:rPr>
              <w:t>(Note 2)</w:t>
            </w:r>
          </w:p>
        </w:tc>
        <w:tc>
          <w:tcPr>
            <w:tcW w:w="1471" w:type="dxa"/>
            <w:vAlign w:val="center"/>
          </w:tcPr>
          <w:p w14:paraId="44971939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3A6218">
              <w:rPr>
                <w:lang w:eastAsia="zh-CN"/>
              </w:rPr>
              <w:t>4264</w:t>
            </w:r>
          </w:p>
        </w:tc>
        <w:tc>
          <w:tcPr>
            <w:tcW w:w="1472" w:type="dxa"/>
            <w:vAlign w:val="center"/>
          </w:tcPr>
          <w:p w14:paraId="73AF7EB7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5664</w:t>
            </w:r>
          </w:p>
        </w:tc>
      </w:tr>
      <w:tr w:rsidR="00292E0F" w:rsidRPr="00E26D09" w14:paraId="0416A45D" w14:textId="77777777" w:rsidTr="004E3FE2">
        <w:trPr>
          <w:trHeight w:val="344"/>
          <w:jc w:val="center"/>
        </w:trPr>
        <w:tc>
          <w:tcPr>
            <w:tcW w:w="3327" w:type="dxa"/>
          </w:tcPr>
          <w:p w14:paraId="5BC5E253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E26D09">
              <w:t xml:space="preserve">Total number of bits per </w:t>
            </w:r>
            <w:r w:rsidRPr="00E26D09">
              <w:rPr>
                <w:lang w:eastAsia="zh-CN"/>
              </w:rPr>
              <w:t>slot</w:t>
            </w:r>
          </w:p>
        </w:tc>
        <w:tc>
          <w:tcPr>
            <w:tcW w:w="1471" w:type="dxa"/>
            <w:vAlign w:val="center"/>
          </w:tcPr>
          <w:p w14:paraId="51887932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DF5C59">
              <w:rPr>
                <w:lang w:eastAsia="zh-CN"/>
              </w:rPr>
              <w:t>13200</w:t>
            </w:r>
          </w:p>
        </w:tc>
        <w:tc>
          <w:tcPr>
            <w:tcW w:w="1472" w:type="dxa"/>
            <w:vAlign w:val="center"/>
          </w:tcPr>
          <w:p w14:paraId="7B9E5458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DF5C59">
              <w:rPr>
                <w:lang w:eastAsia="zh-CN"/>
              </w:rPr>
              <w:t>26400</w:t>
            </w:r>
          </w:p>
        </w:tc>
      </w:tr>
      <w:tr w:rsidR="00292E0F" w:rsidRPr="00E26D09" w14:paraId="5E4997C3" w14:textId="77777777" w:rsidTr="004E3FE2">
        <w:trPr>
          <w:trHeight w:val="170"/>
          <w:jc w:val="center"/>
        </w:trPr>
        <w:tc>
          <w:tcPr>
            <w:tcW w:w="3327" w:type="dxa"/>
          </w:tcPr>
          <w:p w14:paraId="73AC48F1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E26D09">
              <w:t xml:space="preserve">Total symbols per </w:t>
            </w:r>
            <w:r w:rsidRPr="00E26D09">
              <w:rPr>
                <w:lang w:eastAsia="zh-CN"/>
              </w:rPr>
              <w:t>slot</w:t>
            </w:r>
          </w:p>
        </w:tc>
        <w:tc>
          <w:tcPr>
            <w:tcW w:w="1471" w:type="dxa"/>
          </w:tcPr>
          <w:p w14:paraId="3377387E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3300</w:t>
            </w:r>
          </w:p>
        </w:tc>
        <w:tc>
          <w:tcPr>
            <w:tcW w:w="1472" w:type="dxa"/>
          </w:tcPr>
          <w:p w14:paraId="7FBF05AC" w14:textId="77777777" w:rsidR="00292E0F" w:rsidRPr="00E26D09" w:rsidRDefault="00292E0F" w:rsidP="004E3FE2">
            <w:pPr>
              <w:pStyle w:val="TAC"/>
              <w:rPr>
                <w:lang w:eastAsia="zh-CN"/>
              </w:rPr>
            </w:pPr>
            <w:r w:rsidRPr="00DF5C59">
              <w:rPr>
                <w:lang w:eastAsia="zh-CN"/>
              </w:rPr>
              <w:t>6600</w:t>
            </w:r>
          </w:p>
        </w:tc>
      </w:tr>
      <w:tr w:rsidR="00292E0F" w:rsidRPr="00E26D09" w14:paraId="0B11CCC2" w14:textId="77777777" w:rsidTr="004E3FE2">
        <w:trPr>
          <w:trHeight w:val="344"/>
          <w:jc w:val="center"/>
        </w:trPr>
        <w:tc>
          <w:tcPr>
            <w:tcW w:w="3327" w:type="dxa"/>
          </w:tcPr>
          <w:p w14:paraId="484FEC7B" w14:textId="509A2FC3" w:rsidR="00292E0F" w:rsidRPr="005408A0" w:rsidRDefault="00292E0F" w:rsidP="00512F42">
            <w:pPr>
              <w:pStyle w:val="TAC"/>
              <w:rPr>
                <w:highlight w:val="yellow"/>
                <w:lang w:eastAsia="zh-CN"/>
              </w:rPr>
            </w:pPr>
            <w:r w:rsidRPr="005408A0">
              <w:rPr>
                <w:rFonts w:hint="eastAsia"/>
                <w:highlight w:val="yellow"/>
                <w:lang w:eastAsia="zh-CN"/>
              </w:rPr>
              <w:t>SRS bandwidth configuration</w:t>
            </w:r>
            <w:r w:rsidR="00512F42">
              <w:rPr>
                <w:rFonts w:hint="eastAsia"/>
                <w:highlight w:val="yellow"/>
                <w:lang w:eastAsia="zh-CN"/>
              </w:rPr>
              <w:t xml:space="preserve"> C</w:t>
            </w:r>
            <w:r w:rsidR="00512F42">
              <w:rPr>
                <w:rFonts w:hint="eastAsia"/>
                <w:highlight w:val="yellow"/>
                <w:vertAlign w:val="subscript"/>
                <w:lang w:eastAsia="zh-CN"/>
              </w:rPr>
              <w:t>SRS</w:t>
            </w:r>
            <w:r w:rsidR="00512F42">
              <w:rPr>
                <w:rFonts w:hint="eastAsia"/>
                <w:highlight w:val="yellow"/>
                <w:lang w:eastAsia="zh-CN"/>
              </w:rPr>
              <w:t xml:space="preserve">(See </w:t>
            </w:r>
            <w:proofErr w:type="spellStart"/>
            <w:r w:rsidR="00512F42">
              <w:rPr>
                <w:rFonts w:hint="eastAsia"/>
                <w:highlight w:val="yellow"/>
                <w:lang w:eastAsia="zh-CN"/>
              </w:rPr>
              <w:t>Ts</w:t>
            </w:r>
            <w:proofErr w:type="spellEnd"/>
            <w:r w:rsidR="00512F42">
              <w:rPr>
                <w:rFonts w:hint="eastAsia"/>
                <w:highlight w:val="yellow"/>
                <w:lang w:eastAsia="zh-CN"/>
              </w:rPr>
              <w:t xml:space="preserve"> 38.211, 6.4.1.</w:t>
            </w:r>
            <w:r w:rsidR="00512F42" w:rsidRPr="00512F42">
              <w:rPr>
                <w:rFonts w:hint="eastAsia"/>
                <w:highlight w:val="yellow"/>
                <w:lang w:eastAsia="zh-CN"/>
              </w:rPr>
              <w:t>4)</w:t>
            </w:r>
            <w:r w:rsidR="00512F42" w:rsidRPr="00512F42">
              <w:rPr>
                <w:rFonts w:cs="Arial"/>
                <w:highlight w:val="yellow"/>
                <w:lang w:eastAsia="zh-CN"/>
              </w:rPr>
              <w:t xml:space="preserve"> (Note </w:t>
            </w:r>
            <w:r w:rsidR="00512F42" w:rsidRPr="00512F42">
              <w:rPr>
                <w:rFonts w:cs="Arial" w:hint="eastAsia"/>
                <w:highlight w:val="yellow"/>
                <w:lang w:eastAsia="zh-CN"/>
              </w:rPr>
              <w:t>3</w:t>
            </w:r>
            <w:r w:rsidR="00512F42" w:rsidRPr="00512F42">
              <w:rPr>
                <w:rFonts w:cs="Arial"/>
                <w:highlight w:val="yellow"/>
                <w:lang w:eastAsia="zh-CN"/>
              </w:rPr>
              <w:t>)</w:t>
            </w:r>
          </w:p>
        </w:tc>
        <w:tc>
          <w:tcPr>
            <w:tcW w:w="1471" w:type="dxa"/>
          </w:tcPr>
          <w:p w14:paraId="3D2FFFF4" w14:textId="0312EBCC" w:rsidR="00292E0F" w:rsidRPr="005408A0" w:rsidRDefault="00512F42" w:rsidP="004E3FE2">
            <w:pPr>
              <w:pStyle w:val="TAC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11</w:t>
            </w:r>
          </w:p>
        </w:tc>
        <w:tc>
          <w:tcPr>
            <w:tcW w:w="1472" w:type="dxa"/>
          </w:tcPr>
          <w:p w14:paraId="757B023D" w14:textId="6E5B06B3" w:rsidR="00292E0F" w:rsidRPr="005408A0" w:rsidRDefault="00512F42" w:rsidP="004E3FE2">
            <w:pPr>
              <w:pStyle w:val="TAC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21</w:t>
            </w:r>
          </w:p>
        </w:tc>
      </w:tr>
      <w:tr w:rsidR="00292E0F" w:rsidRPr="00E26D09" w14:paraId="76DC8FE8" w14:textId="77777777" w:rsidTr="004E3FE2">
        <w:trPr>
          <w:trHeight w:val="176"/>
          <w:jc w:val="center"/>
        </w:trPr>
        <w:tc>
          <w:tcPr>
            <w:tcW w:w="3327" w:type="dxa"/>
          </w:tcPr>
          <w:p w14:paraId="44E8E5D9" w14:textId="12AD38CD" w:rsidR="00292E0F" w:rsidRPr="005408A0" w:rsidRDefault="00512F42" w:rsidP="00512F42">
            <w:pPr>
              <w:pStyle w:val="TAC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SRS-Bandwidth B</w:t>
            </w:r>
            <w:r>
              <w:rPr>
                <w:rFonts w:hint="eastAsia"/>
                <w:highlight w:val="yellow"/>
                <w:vertAlign w:val="subscript"/>
                <w:lang w:eastAsia="zh-CN"/>
              </w:rPr>
              <w:t>SRS</w:t>
            </w:r>
            <w:r w:rsidRPr="00512F42">
              <w:rPr>
                <w:rFonts w:hint="eastAsia"/>
                <w:highlight w:val="yellow"/>
                <w:lang w:eastAsia="zh-CN"/>
              </w:rPr>
              <w:t xml:space="preserve"> (See </w:t>
            </w:r>
            <w:proofErr w:type="spellStart"/>
            <w:r w:rsidRPr="00512F42">
              <w:rPr>
                <w:rFonts w:hint="eastAsia"/>
                <w:highlight w:val="yellow"/>
                <w:lang w:eastAsia="zh-CN"/>
              </w:rPr>
              <w:t>Ts</w:t>
            </w:r>
            <w:proofErr w:type="spellEnd"/>
            <w:r w:rsidRPr="00512F42">
              <w:rPr>
                <w:rFonts w:hint="eastAsia"/>
                <w:highlight w:val="yellow"/>
                <w:lang w:eastAsia="zh-CN"/>
              </w:rPr>
              <w:t xml:space="preserve"> 38.211, 6.4.1.4) </w:t>
            </w:r>
            <w:r w:rsidRPr="00512F42">
              <w:rPr>
                <w:rFonts w:cs="Arial"/>
                <w:highlight w:val="yellow"/>
                <w:lang w:eastAsia="zh-CN"/>
              </w:rPr>
              <w:t xml:space="preserve">(Note </w:t>
            </w:r>
            <w:r w:rsidRPr="00512F42">
              <w:rPr>
                <w:rFonts w:cs="Arial" w:hint="eastAsia"/>
                <w:highlight w:val="yellow"/>
                <w:lang w:eastAsia="zh-CN"/>
              </w:rPr>
              <w:t>4</w:t>
            </w:r>
            <w:r w:rsidRPr="00512F42">
              <w:rPr>
                <w:rFonts w:cs="Arial"/>
                <w:highlight w:val="yellow"/>
                <w:lang w:eastAsia="zh-CN"/>
              </w:rPr>
              <w:t>)</w:t>
            </w:r>
          </w:p>
        </w:tc>
        <w:tc>
          <w:tcPr>
            <w:tcW w:w="1471" w:type="dxa"/>
          </w:tcPr>
          <w:p w14:paraId="35C69897" w14:textId="07ECA27E" w:rsidR="00292E0F" w:rsidRPr="005408A0" w:rsidRDefault="00512F42" w:rsidP="004E3FE2">
            <w:pPr>
              <w:pStyle w:val="TAC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0</w:t>
            </w:r>
          </w:p>
        </w:tc>
        <w:tc>
          <w:tcPr>
            <w:tcW w:w="1472" w:type="dxa"/>
          </w:tcPr>
          <w:p w14:paraId="1ED89BC5" w14:textId="351CF92D" w:rsidR="00292E0F" w:rsidRPr="005408A0" w:rsidRDefault="00512F42" w:rsidP="004E3FE2">
            <w:pPr>
              <w:pStyle w:val="TAC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0</w:t>
            </w:r>
          </w:p>
        </w:tc>
      </w:tr>
      <w:tr w:rsidR="00292E0F" w:rsidRPr="00E26D09" w14:paraId="5325BCA4" w14:textId="77777777" w:rsidTr="004E3FE2">
        <w:trPr>
          <w:trHeight w:val="350"/>
          <w:jc w:val="center"/>
        </w:trPr>
        <w:tc>
          <w:tcPr>
            <w:tcW w:w="6271" w:type="dxa"/>
            <w:gridSpan w:val="3"/>
          </w:tcPr>
          <w:p w14:paraId="0689B218" w14:textId="77777777" w:rsidR="00292E0F" w:rsidRPr="00E26D09" w:rsidRDefault="00292E0F" w:rsidP="004E3FE2">
            <w:pPr>
              <w:pStyle w:val="TAN"/>
            </w:pPr>
            <w:r w:rsidRPr="00E26D09">
              <w:t>NOTE 1:</w:t>
            </w:r>
            <w:r w:rsidRPr="00E26D09">
              <w:tab/>
            </w:r>
            <w:r w:rsidRPr="00E26D09">
              <w:rPr>
                <w:i/>
              </w:rPr>
              <w:t xml:space="preserve">DM-RS configuration type </w:t>
            </w:r>
            <w:r w:rsidRPr="00E26D09">
              <w:t xml:space="preserve"> = 1 with </w:t>
            </w:r>
            <w:r w:rsidRPr="00E26D09">
              <w:rPr>
                <w:i/>
              </w:rPr>
              <w:t>DM-RS duration = single-symbol DM-RS</w:t>
            </w:r>
            <w:r w:rsidRPr="00E26D09">
              <w:rPr>
                <w:lang w:eastAsia="zh-CN"/>
              </w:rPr>
              <w:t xml:space="preserve"> and the number of DM-RS CDM groups without data is 2</w:t>
            </w:r>
            <w:r w:rsidRPr="00E26D09">
              <w:t xml:space="preserve">, </w:t>
            </w:r>
            <w:r w:rsidRPr="00E26D09">
              <w:rPr>
                <w:i/>
              </w:rPr>
              <w:t>Additional DM-RS</w:t>
            </w:r>
            <w:r>
              <w:rPr>
                <w:i/>
              </w:rPr>
              <w:t xml:space="preserve"> position = pos</w:t>
            </w:r>
            <w:r>
              <w:rPr>
                <w:rFonts w:eastAsiaTheme="minorEastAsia" w:hint="eastAsia"/>
                <w:i/>
                <w:lang w:eastAsia="zh-CN"/>
              </w:rPr>
              <w:t>2</w:t>
            </w:r>
            <w:r w:rsidRPr="00E26D09">
              <w:rPr>
                <w:lang w:eastAsia="zh-CN"/>
              </w:rPr>
              <w:t>,</w:t>
            </w:r>
            <w:r w:rsidRPr="00E26D09">
              <w:t xml:space="preserve">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>= 2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,</w:t>
            </w:r>
            <w:r w:rsidRPr="00E26D09">
              <w:rPr>
                <w:lang w:eastAsia="zh-CN"/>
              </w:rPr>
              <w:t xml:space="preserve"> </w:t>
            </w:r>
            <w:r w:rsidRPr="00E26D09">
              <w:rPr>
                <w:i/>
                <w:lang w:eastAsia="zh-CN"/>
              </w:rPr>
              <w:t>l</w:t>
            </w:r>
            <w:r>
              <w:rPr>
                <w:lang w:eastAsia="zh-CN"/>
              </w:rPr>
              <w:t>=</w:t>
            </w:r>
            <w:r>
              <w:rPr>
                <w:rFonts w:eastAsiaTheme="minorEastAsia" w:hint="eastAsia"/>
                <w:lang w:eastAsia="zh-CN"/>
              </w:rPr>
              <w:t xml:space="preserve">7 and </w:t>
            </w:r>
            <w:r w:rsidRPr="00E26D09">
              <w:rPr>
                <w:i/>
                <w:lang w:eastAsia="zh-CN"/>
              </w:rPr>
              <w:t>l</w:t>
            </w:r>
            <w:r>
              <w:rPr>
                <w:lang w:eastAsia="zh-CN"/>
              </w:rPr>
              <w:t>=</w:t>
            </w:r>
            <w:r>
              <w:rPr>
                <w:rFonts w:eastAsiaTheme="minorEastAsia" w:hint="eastAsia"/>
                <w:lang w:eastAsia="zh-CN"/>
              </w:rPr>
              <w:t>11</w:t>
            </w:r>
            <w:r w:rsidRPr="00E26D09">
              <w:t xml:space="preserve"> </w:t>
            </w:r>
            <w:r w:rsidRPr="00E26D09">
              <w:rPr>
                <w:lang w:eastAsia="zh-CN"/>
              </w:rPr>
              <w:t xml:space="preserve">for </w:t>
            </w:r>
            <w:r w:rsidRPr="00E26D09">
              <w:t>PUSCH mapping type A</w:t>
            </w:r>
            <w:r w:rsidRPr="00E26D09">
              <w:rPr>
                <w:lang w:eastAsia="zh-CN"/>
              </w:rPr>
              <w:t xml:space="preserve">,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 xml:space="preserve">= </w:t>
            </w:r>
            <w:r>
              <w:rPr>
                <w:lang w:eastAsia="zh-CN"/>
              </w:rPr>
              <w:t>0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Pr="00E26D09">
              <w:rPr>
                <w:i/>
                <w:lang w:eastAsia="zh-CN"/>
              </w:rPr>
              <w:t>l</w:t>
            </w:r>
            <w:r>
              <w:rPr>
                <w:lang w:eastAsia="zh-CN"/>
              </w:rPr>
              <w:t>=</w:t>
            </w:r>
            <w:r>
              <w:rPr>
                <w:rFonts w:eastAsiaTheme="minorEastAsia" w:hint="eastAsia"/>
                <w:lang w:eastAsia="zh-CN"/>
              </w:rPr>
              <w:t>5 and</w:t>
            </w:r>
            <w:r w:rsidRPr="00E26D09">
              <w:rPr>
                <w:lang w:eastAsia="zh-CN"/>
              </w:rPr>
              <w:t xml:space="preserve"> </w:t>
            </w:r>
            <w:r w:rsidRPr="00E26D09">
              <w:rPr>
                <w:i/>
                <w:lang w:eastAsia="zh-CN"/>
              </w:rPr>
              <w:t xml:space="preserve">l </w:t>
            </w:r>
            <w:r w:rsidRPr="00E26D09">
              <w:rPr>
                <w:lang w:eastAsia="zh-CN"/>
              </w:rPr>
              <w:t>=10</w:t>
            </w:r>
            <w:r w:rsidRPr="00E26D09">
              <w:t xml:space="preserve"> </w:t>
            </w:r>
            <w:r w:rsidRPr="00E26D09">
              <w:rPr>
                <w:lang w:eastAsia="zh-CN"/>
              </w:rPr>
              <w:t xml:space="preserve">for </w:t>
            </w:r>
            <w:r w:rsidRPr="00E26D09">
              <w:t xml:space="preserve">PUSCH mapping type </w:t>
            </w:r>
            <w:r w:rsidRPr="00E26D09">
              <w:rPr>
                <w:lang w:eastAsia="zh-CN"/>
              </w:rPr>
              <w:t xml:space="preserve">B </w:t>
            </w:r>
            <w:r w:rsidRPr="00E26D09">
              <w:t>as per table 6.4.1.1.3-3 of TS 38.211 [5].</w:t>
            </w:r>
          </w:p>
          <w:p w14:paraId="6B81EB1A" w14:textId="77777777" w:rsidR="00292E0F" w:rsidRDefault="00292E0F" w:rsidP="004E3FE2">
            <w:pPr>
              <w:pStyle w:val="TAC"/>
              <w:jc w:val="left"/>
              <w:rPr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2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E26D09">
              <w:rPr>
                <w:rFonts w:hint="eastAsia"/>
                <w:lang w:eastAsia="zh-CN"/>
              </w:rPr>
              <w:t>subclause</w:t>
            </w:r>
            <w:proofErr w:type="spellEnd"/>
            <w:r w:rsidRPr="00E26D09">
              <w:rPr>
                <w:rFonts w:hint="eastAsia"/>
                <w:lang w:eastAsia="zh-CN"/>
              </w:rPr>
              <w:t xml:space="preserve"> </w:t>
            </w:r>
            <w:r w:rsidRPr="00E26D09">
              <w:rPr>
                <w:lang w:eastAsia="zh-CN"/>
              </w:rPr>
              <w:t>5.2.2 of TS 38.212 [15].</w:t>
            </w:r>
          </w:p>
          <w:p w14:paraId="722540F9" w14:textId="77777777" w:rsidR="00292E0F" w:rsidRPr="00CA4E8A" w:rsidRDefault="00292E0F" w:rsidP="004E3FE2">
            <w:pPr>
              <w:pStyle w:val="TAC"/>
              <w:jc w:val="left"/>
              <w:rPr>
                <w:highlight w:val="yellow"/>
                <w:lang w:eastAsia="zh-CN"/>
              </w:rPr>
            </w:pPr>
            <w:r w:rsidRPr="00CA4E8A">
              <w:rPr>
                <w:rFonts w:hint="eastAsia"/>
                <w:highlight w:val="yellow"/>
                <w:lang w:eastAsia="zh-CN"/>
              </w:rPr>
              <w:t>NOTE 3: The transmission of SRS is optional</w:t>
            </w:r>
          </w:p>
          <w:p w14:paraId="1A3A8C51" w14:textId="23DC1BE2" w:rsidR="00292E0F" w:rsidRPr="00CA4E8A" w:rsidRDefault="00292E0F" w:rsidP="00CA4E8A">
            <w:pPr>
              <w:pStyle w:val="TAC"/>
              <w:ind w:left="720" w:hangingChars="400" w:hanging="720"/>
              <w:jc w:val="left"/>
              <w:rPr>
                <w:lang w:eastAsia="zh-CN"/>
              </w:rPr>
            </w:pPr>
            <w:r w:rsidRPr="00CA4E8A">
              <w:rPr>
                <w:rFonts w:hint="eastAsia"/>
                <w:highlight w:val="yellow"/>
                <w:lang w:eastAsia="zh-CN"/>
              </w:rPr>
              <w:t xml:space="preserve">NOTE 4: PUSCH </w:t>
            </w:r>
            <w:r w:rsidRPr="00CA4E8A">
              <w:rPr>
                <w:highlight w:val="yellow"/>
                <w:lang w:eastAsia="zh-CN"/>
              </w:rPr>
              <w:t>resource</w:t>
            </w:r>
            <w:r w:rsidRPr="00CA4E8A">
              <w:rPr>
                <w:rFonts w:hint="eastAsia"/>
                <w:highlight w:val="yellow"/>
                <w:lang w:eastAsia="zh-CN"/>
              </w:rPr>
              <w:t xml:space="preserve"> blocks shall be included in SRS resource blocks</w:t>
            </w:r>
            <w:r w:rsidR="00CA4E8A" w:rsidRPr="00CA4E8A">
              <w:rPr>
                <w:rFonts w:hint="eastAsia"/>
                <w:highlight w:val="yellow"/>
                <w:lang w:eastAsia="zh-CN"/>
              </w:rPr>
              <w:t xml:space="preserve">, the SRS </w:t>
            </w:r>
            <w:r w:rsidR="00CA4E8A" w:rsidRPr="00CA4E8A">
              <w:rPr>
                <w:highlight w:val="yellow"/>
                <w:lang w:eastAsia="zh-CN"/>
              </w:rPr>
              <w:t>frequency</w:t>
            </w:r>
            <w:r w:rsidR="00CA4E8A" w:rsidRPr="00CA4E8A">
              <w:rPr>
                <w:rFonts w:hint="eastAsia"/>
                <w:highlight w:val="yellow"/>
                <w:lang w:eastAsia="zh-CN"/>
              </w:rPr>
              <w:t>-domain start position k</w:t>
            </w:r>
            <w:r w:rsidR="00CA4E8A" w:rsidRPr="00CA4E8A">
              <w:rPr>
                <w:rFonts w:hint="eastAsia"/>
                <w:highlight w:val="yellow"/>
                <w:vertAlign w:val="subscript"/>
                <w:lang w:eastAsia="zh-CN"/>
              </w:rPr>
              <w:t>0</w:t>
            </w:r>
            <w:r w:rsidR="00CA4E8A" w:rsidRPr="00CA4E8A">
              <w:rPr>
                <w:rFonts w:hint="eastAsia"/>
                <w:highlight w:val="yellow"/>
                <w:lang w:eastAsia="zh-CN"/>
              </w:rPr>
              <w:t>=0</w:t>
            </w:r>
          </w:p>
        </w:tc>
      </w:tr>
    </w:tbl>
    <w:p w14:paraId="4CC83F54" w14:textId="77777777" w:rsidR="00623909" w:rsidRPr="00292E0F" w:rsidRDefault="00623909" w:rsidP="00B1119F">
      <w:pPr>
        <w:jc w:val="both"/>
        <w:rPr>
          <w:lang w:eastAsia="zh-CN"/>
        </w:rPr>
      </w:pPr>
    </w:p>
    <w:p w14:paraId="5D9FDD21" w14:textId="0D9CC06F" w:rsidR="00CC4034" w:rsidRDefault="00CC4034" w:rsidP="00CC4034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Simulation Results </w:t>
      </w:r>
    </w:p>
    <w:p w14:paraId="702248D4" w14:textId="4E51D5A0" w:rsidR="005408A0" w:rsidRDefault="00CC4034" w:rsidP="0087598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subsection, based on the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, the initial simulation results are provided for </w:t>
      </w:r>
      <w:r>
        <w:rPr>
          <w:lang w:eastAsia="zh-CN"/>
        </w:rPr>
        <w:t>alignment</w:t>
      </w:r>
      <w:r>
        <w:rPr>
          <w:rFonts w:hint="eastAsia"/>
          <w:lang w:eastAsia="zh-CN"/>
        </w:rPr>
        <w:t xml:space="preserve"> purpose.</w:t>
      </w:r>
    </w:p>
    <w:p w14:paraId="790EF920" w14:textId="5584422C" w:rsidR="005408A0" w:rsidRDefault="005408A0" w:rsidP="005408A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1: Ideal and impairment simulation results for UL timing </w:t>
      </w:r>
      <w:r>
        <w:rPr>
          <w:lang w:eastAsia="zh-CN"/>
        </w:rPr>
        <w:t>adjustment</w:t>
      </w:r>
    </w:p>
    <w:tbl>
      <w:tblPr>
        <w:tblStyle w:val="TableGrid"/>
        <w:tblW w:w="9436" w:type="dxa"/>
        <w:jc w:val="center"/>
        <w:tblLayout w:type="fixed"/>
        <w:tblLook w:val="04A0" w:firstRow="1" w:lastRow="0" w:firstColumn="1" w:lastColumn="0" w:noHBand="0" w:noVBand="1"/>
      </w:tblPr>
      <w:tblGrid>
        <w:gridCol w:w="1172"/>
        <w:gridCol w:w="1134"/>
        <w:gridCol w:w="1276"/>
        <w:gridCol w:w="1418"/>
        <w:gridCol w:w="1134"/>
        <w:gridCol w:w="850"/>
        <w:gridCol w:w="1276"/>
        <w:gridCol w:w="1176"/>
      </w:tblGrid>
      <w:tr w:rsidR="005408A0" w:rsidRPr="001850AC" w14:paraId="2B6DF98B" w14:textId="29EA2528" w:rsidTr="005408A0">
        <w:trPr>
          <w:trHeight w:val="17"/>
          <w:jc w:val="center"/>
        </w:trPr>
        <w:tc>
          <w:tcPr>
            <w:tcW w:w="1172" w:type="dxa"/>
            <w:vAlign w:val="center"/>
          </w:tcPr>
          <w:p w14:paraId="5DBEDFED" w14:textId="77777777" w:rsidR="005408A0" w:rsidRPr="001850AC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1134" w:type="dxa"/>
            <w:vAlign w:val="center"/>
          </w:tcPr>
          <w:p w14:paraId="7EA16834" w14:textId="77777777" w:rsidR="005408A0" w:rsidRPr="001850AC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MCS</w:t>
            </w:r>
          </w:p>
        </w:tc>
        <w:tc>
          <w:tcPr>
            <w:tcW w:w="1276" w:type="dxa"/>
            <w:vAlign w:val="center"/>
          </w:tcPr>
          <w:p w14:paraId="11277C51" w14:textId="77777777" w:rsidR="005408A0" w:rsidRPr="001850AC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Antenna Configuration</w:t>
            </w:r>
          </w:p>
        </w:tc>
        <w:tc>
          <w:tcPr>
            <w:tcW w:w="1418" w:type="dxa"/>
            <w:vAlign w:val="center"/>
          </w:tcPr>
          <w:p w14:paraId="32D8F8C8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DMRS configuration</w:t>
            </w:r>
          </w:p>
        </w:tc>
        <w:tc>
          <w:tcPr>
            <w:tcW w:w="1134" w:type="dxa"/>
            <w:vAlign w:val="center"/>
          </w:tcPr>
          <w:p w14:paraId="6DDCF0C6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Mapping</w:t>
            </w:r>
          </w:p>
          <w:p w14:paraId="48CCE3D4" w14:textId="500DC102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</w:t>
            </w:r>
          </w:p>
        </w:tc>
        <w:tc>
          <w:tcPr>
            <w:tcW w:w="850" w:type="dxa"/>
            <w:vAlign w:val="center"/>
          </w:tcPr>
          <w:p w14:paraId="78527914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Symbol </w:t>
            </w:r>
          </w:p>
          <w:p w14:paraId="774D0751" w14:textId="1857A268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length</w:t>
            </w:r>
          </w:p>
        </w:tc>
        <w:tc>
          <w:tcPr>
            <w:tcW w:w="1276" w:type="dxa"/>
            <w:vAlign w:val="center"/>
          </w:tcPr>
          <w:p w14:paraId="40569C26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SNR [dB]</w:t>
            </w:r>
          </w:p>
          <w:p w14:paraId="369C82D0" w14:textId="58A1B12E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I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deal </w:t>
            </w:r>
          </w:p>
        </w:tc>
        <w:tc>
          <w:tcPr>
            <w:tcW w:w="1176" w:type="dxa"/>
            <w:vAlign w:val="center"/>
          </w:tcPr>
          <w:p w14:paraId="4E171717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SNR [dB]</w:t>
            </w:r>
          </w:p>
          <w:p w14:paraId="16A02C27" w14:textId="5D3DBC2F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Impairment</w:t>
            </w:r>
          </w:p>
        </w:tc>
      </w:tr>
      <w:tr w:rsidR="005408A0" w:rsidRPr="001850AC" w14:paraId="61C4980A" w14:textId="19CA85A0" w:rsidTr="00343661">
        <w:trPr>
          <w:trHeight w:val="549"/>
          <w:jc w:val="center"/>
        </w:trPr>
        <w:tc>
          <w:tcPr>
            <w:tcW w:w="1172" w:type="dxa"/>
            <w:vAlign w:val="center"/>
          </w:tcPr>
          <w:p w14:paraId="042150E8" w14:textId="691A6AAA" w:rsidR="005408A0" w:rsidRDefault="005408A0" w:rsidP="005408A0">
            <w:pPr>
              <w:jc w:val="center"/>
            </w:pPr>
            <w:r w:rsidRPr="00E26F62">
              <w:rPr>
                <w:sz w:val="18"/>
                <w:szCs w:val="18"/>
                <w:lang w:eastAsia="zh-CN"/>
              </w:rPr>
              <w:t xml:space="preserve">15kHz: </w:t>
            </w:r>
            <w:r>
              <w:rPr>
                <w:rFonts w:hint="eastAsia"/>
                <w:sz w:val="18"/>
                <w:szCs w:val="18"/>
                <w:lang w:eastAsia="zh-CN"/>
              </w:rPr>
              <w:t>10</w:t>
            </w:r>
            <w:r w:rsidR="001326F4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0D297CAC" w14:textId="77777777" w:rsidR="005408A0" w:rsidRPr="001850AC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76" w:type="dxa"/>
            <w:vAlign w:val="center"/>
          </w:tcPr>
          <w:p w14:paraId="0BA0824B" w14:textId="77777777" w:rsidR="005408A0" w:rsidRPr="001850AC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418" w:type="dxa"/>
            <w:vAlign w:val="center"/>
          </w:tcPr>
          <w:p w14:paraId="27B32661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 (l0=2)</w:t>
            </w:r>
          </w:p>
          <w:p w14:paraId="1ED41462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(2,7,11)</w:t>
            </w:r>
          </w:p>
        </w:tc>
        <w:tc>
          <w:tcPr>
            <w:tcW w:w="1134" w:type="dxa"/>
            <w:vAlign w:val="center"/>
          </w:tcPr>
          <w:p w14:paraId="491EAF78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T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ype A</w:t>
            </w:r>
          </w:p>
        </w:tc>
        <w:tc>
          <w:tcPr>
            <w:tcW w:w="850" w:type="dxa"/>
            <w:vAlign w:val="center"/>
          </w:tcPr>
          <w:p w14:paraId="393E6D74" w14:textId="7CA01D26" w:rsidR="005408A0" w:rsidRDefault="004B2726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14</w:t>
            </w:r>
          </w:p>
        </w:tc>
        <w:tc>
          <w:tcPr>
            <w:tcW w:w="1276" w:type="dxa"/>
            <w:vAlign w:val="center"/>
          </w:tcPr>
          <w:p w14:paraId="69F40F48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76" w:type="dxa"/>
            <w:vAlign w:val="center"/>
          </w:tcPr>
          <w:p w14:paraId="0974FA1C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5408A0" w:rsidRPr="001850AC" w14:paraId="777BF084" w14:textId="67ABB360" w:rsidTr="005408A0">
        <w:trPr>
          <w:trHeight w:val="564"/>
          <w:jc w:val="center"/>
        </w:trPr>
        <w:tc>
          <w:tcPr>
            <w:tcW w:w="1172" w:type="dxa"/>
            <w:vAlign w:val="center"/>
          </w:tcPr>
          <w:p w14:paraId="63DEB56F" w14:textId="5E09BA3D" w:rsidR="005408A0" w:rsidRDefault="005408A0" w:rsidP="005408A0">
            <w:pPr>
              <w:jc w:val="center"/>
            </w:pPr>
            <w:r w:rsidRPr="00E26F62">
              <w:rPr>
                <w:sz w:val="18"/>
                <w:szCs w:val="18"/>
                <w:lang w:eastAsia="zh-CN"/>
              </w:rPr>
              <w:t xml:space="preserve">15kHz: </w:t>
            </w:r>
            <w:r w:rsidRPr="00E26F62">
              <w:rPr>
                <w:rFonts w:hint="eastAsia"/>
                <w:sz w:val="18"/>
                <w:szCs w:val="18"/>
                <w:lang w:eastAsia="zh-CN"/>
              </w:rPr>
              <w:t>10</w:t>
            </w:r>
            <w:r w:rsidR="001326F4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71E3415B" w14:textId="77777777" w:rsidR="005408A0" w:rsidRPr="001850AC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76" w:type="dxa"/>
            <w:vAlign w:val="center"/>
          </w:tcPr>
          <w:p w14:paraId="364F3EB0" w14:textId="77777777" w:rsidR="005408A0" w:rsidRDefault="005408A0" w:rsidP="005408A0">
            <w:pPr>
              <w:jc w:val="center"/>
            </w:pPr>
            <w:r w:rsidRPr="00EB1A91"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418" w:type="dxa"/>
            <w:vAlign w:val="center"/>
          </w:tcPr>
          <w:p w14:paraId="1924BEBB" w14:textId="32BB77DC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</w:t>
            </w:r>
          </w:p>
          <w:p w14:paraId="31B5C8C7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(0,5,10)</w:t>
            </w:r>
          </w:p>
        </w:tc>
        <w:tc>
          <w:tcPr>
            <w:tcW w:w="1134" w:type="dxa"/>
            <w:vAlign w:val="center"/>
          </w:tcPr>
          <w:p w14:paraId="25E440A7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B</w:t>
            </w:r>
          </w:p>
        </w:tc>
        <w:tc>
          <w:tcPr>
            <w:tcW w:w="850" w:type="dxa"/>
            <w:vAlign w:val="center"/>
          </w:tcPr>
          <w:p w14:paraId="40910FA6" w14:textId="6A9E40BB" w:rsidR="005408A0" w:rsidRDefault="004B2726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14</w:t>
            </w:r>
          </w:p>
        </w:tc>
        <w:tc>
          <w:tcPr>
            <w:tcW w:w="1276" w:type="dxa"/>
            <w:vAlign w:val="center"/>
          </w:tcPr>
          <w:p w14:paraId="0AAA4CE4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76" w:type="dxa"/>
            <w:vAlign w:val="center"/>
          </w:tcPr>
          <w:p w14:paraId="410D5459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5408A0" w:rsidRPr="001850AC" w14:paraId="0D0CF855" w14:textId="3769B871" w:rsidTr="005408A0">
        <w:trPr>
          <w:trHeight w:val="77"/>
          <w:jc w:val="center"/>
        </w:trPr>
        <w:tc>
          <w:tcPr>
            <w:tcW w:w="1172" w:type="dxa"/>
            <w:vAlign w:val="center"/>
          </w:tcPr>
          <w:p w14:paraId="3011B769" w14:textId="3F91E02E" w:rsidR="005408A0" w:rsidRDefault="005408A0" w:rsidP="005408A0">
            <w:pPr>
              <w:jc w:val="center"/>
            </w:pPr>
            <w:r>
              <w:rPr>
                <w:rFonts w:hint="eastAsia"/>
                <w:sz w:val="18"/>
                <w:szCs w:val="18"/>
                <w:lang w:eastAsia="zh-CN"/>
              </w:rPr>
              <w:t>30</w:t>
            </w:r>
            <w:r w:rsidRPr="00E26F62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E26F62">
              <w:rPr>
                <w:rFonts w:hint="eastAsia"/>
                <w:sz w:val="18"/>
                <w:szCs w:val="18"/>
                <w:lang w:eastAsia="zh-CN"/>
              </w:rPr>
              <w:t>0</w:t>
            </w:r>
            <w:r w:rsidR="001326F4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32B5F230" w14:textId="77777777" w:rsidR="005408A0" w:rsidRPr="001850AC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76" w:type="dxa"/>
            <w:vAlign w:val="center"/>
          </w:tcPr>
          <w:p w14:paraId="0918FA60" w14:textId="77777777" w:rsidR="005408A0" w:rsidRPr="001850AC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418" w:type="dxa"/>
            <w:vAlign w:val="center"/>
          </w:tcPr>
          <w:p w14:paraId="1E49EDAC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 (l0=2)</w:t>
            </w:r>
          </w:p>
          <w:p w14:paraId="152FAD30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(2,7,11)</w:t>
            </w:r>
          </w:p>
        </w:tc>
        <w:tc>
          <w:tcPr>
            <w:tcW w:w="1134" w:type="dxa"/>
            <w:vAlign w:val="center"/>
          </w:tcPr>
          <w:p w14:paraId="6113CBC6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A</w:t>
            </w:r>
          </w:p>
        </w:tc>
        <w:tc>
          <w:tcPr>
            <w:tcW w:w="850" w:type="dxa"/>
            <w:vAlign w:val="center"/>
          </w:tcPr>
          <w:p w14:paraId="4F7D53C1" w14:textId="3EDD62C9" w:rsidR="005408A0" w:rsidRDefault="004B2726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14</w:t>
            </w:r>
          </w:p>
        </w:tc>
        <w:tc>
          <w:tcPr>
            <w:tcW w:w="1276" w:type="dxa"/>
            <w:vAlign w:val="center"/>
          </w:tcPr>
          <w:p w14:paraId="3F94009C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76" w:type="dxa"/>
            <w:vAlign w:val="center"/>
          </w:tcPr>
          <w:p w14:paraId="6DD5A648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5408A0" w:rsidRPr="001850AC" w14:paraId="5BCC30D7" w14:textId="38591330" w:rsidTr="005408A0">
        <w:trPr>
          <w:trHeight w:val="77"/>
          <w:jc w:val="center"/>
        </w:trPr>
        <w:tc>
          <w:tcPr>
            <w:tcW w:w="1172" w:type="dxa"/>
            <w:vAlign w:val="center"/>
          </w:tcPr>
          <w:p w14:paraId="157DEE61" w14:textId="1C6AC647" w:rsidR="005408A0" w:rsidRDefault="005408A0" w:rsidP="005408A0">
            <w:pPr>
              <w:jc w:val="center"/>
            </w:pPr>
            <w:r>
              <w:rPr>
                <w:rFonts w:hint="eastAsia"/>
                <w:sz w:val="18"/>
                <w:szCs w:val="18"/>
                <w:lang w:eastAsia="zh-CN"/>
              </w:rPr>
              <w:t>30</w:t>
            </w:r>
            <w:r w:rsidRPr="00E26F62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E26F62">
              <w:rPr>
                <w:rFonts w:hint="eastAsia"/>
                <w:sz w:val="18"/>
                <w:szCs w:val="18"/>
                <w:lang w:eastAsia="zh-CN"/>
              </w:rPr>
              <w:t>0</w:t>
            </w:r>
            <w:r w:rsidR="001326F4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1B2EB530" w14:textId="77777777" w:rsidR="005408A0" w:rsidRPr="001850AC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76" w:type="dxa"/>
            <w:vAlign w:val="center"/>
          </w:tcPr>
          <w:p w14:paraId="69E9C3E2" w14:textId="77777777" w:rsidR="005408A0" w:rsidRPr="001850AC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418" w:type="dxa"/>
            <w:vAlign w:val="center"/>
          </w:tcPr>
          <w:p w14:paraId="480C9FF3" w14:textId="5CF1F83B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</w:t>
            </w:r>
          </w:p>
          <w:p w14:paraId="276107DE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(0,5,10)</w:t>
            </w:r>
          </w:p>
        </w:tc>
        <w:tc>
          <w:tcPr>
            <w:tcW w:w="1134" w:type="dxa"/>
            <w:vAlign w:val="center"/>
          </w:tcPr>
          <w:p w14:paraId="50779A47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B</w:t>
            </w:r>
          </w:p>
        </w:tc>
        <w:tc>
          <w:tcPr>
            <w:tcW w:w="850" w:type="dxa"/>
            <w:vAlign w:val="center"/>
          </w:tcPr>
          <w:p w14:paraId="17666C57" w14:textId="00CB5DC0" w:rsidR="005408A0" w:rsidRDefault="004B2726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14</w:t>
            </w:r>
          </w:p>
        </w:tc>
        <w:tc>
          <w:tcPr>
            <w:tcW w:w="1276" w:type="dxa"/>
            <w:vAlign w:val="center"/>
          </w:tcPr>
          <w:p w14:paraId="06618D8B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76" w:type="dxa"/>
            <w:vAlign w:val="center"/>
          </w:tcPr>
          <w:p w14:paraId="4C41FC04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</w:tbl>
    <w:p w14:paraId="04D76148" w14:textId="77777777" w:rsidR="00400D80" w:rsidRPr="00B92448" w:rsidRDefault="00400D80" w:rsidP="0087598F">
      <w:pPr>
        <w:jc w:val="both"/>
        <w:rPr>
          <w:lang w:eastAsia="zh-CN"/>
        </w:rPr>
      </w:pPr>
    </w:p>
    <w:p w14:paraId="55BBBC81" w14:textId="77777777" w:rsidR="00400D80" w:rsidRPr="009479E2" w:rsidRDefault="00400D80" w:rsidP="0087598F">
      <w:pPr>
        <w:jc w:val="both"/>
        <w:rPr>
          <w:lang w:eastAsia="zh-CN"/>
        </w:rPr>
      </w:pPr>
    </w:p>
    <w:p w14:paraId="5E96F3E3" w14:textId="1A8DE215" w:rsidR="00CC2A90" w:rsidRPr="007135FE" w:rsidRDefault="002E2341" w:rsidP="00E417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209F731" w14:textId="45093B03" w:rsidR="007D293F" w:rsidRDefault="00A827DC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5408A0">
        <w:rPr>
          <w:lang w:eastAsia="zh-CN"/>
        </w:rPr>
        <w:t>, the</w:t>
      </w:r>
      <w:r w:rsidR="00AF78AD">
        <w:rPr>
          <w:rFonts w:hint="eastAsia"/>
          <w:lang w:eastAsia="zh-CN"/>
        </w:rPr>
        <w:t xml:space="preserve"> </w:t>
      </w:r>
      <w:r w:rsidR="005408A0">
        <w:rPr>
          <w:lang w:eastAsia="zh-CN"/>
        </w:rPr>
        <w:t>view on UL timing requirement for HR HST is</w:t>
      </w:r>
      <w:r w:rsidR="005408A0">
        <w:rPr>
          <w:rFonts w:hint="eastAsia"/>
          <w:lang w:eastAsia="zh-CN"/>
        </w:rPr>
        <w:t xml:space="preserve"> provided. Meanwhile</w:t>
      </w:r>
      <w:r w:rsidR="003A3D71">
        <w:rPr>
          <w:lang w:eastAsia="zh-CN"/>
        </w:rPr>
        <w:t>, we</w:t>
      </w:r>
      <w:r w:rsidR="005408A0">
        <w:rPr>
          <w:rFonts w:hint="eastAsia"/>
          <w:lang w:eastAsia="zh-CN"/>
        </w:rPr>
        <w:t xml:space="preserve"> presented initial ideal and </w:t>
      </w:r>
      <w:r w:rsidR="005408A0">
        <w:rPr>
          <w:lang w:eastAsia="zh-CN"/>
        </w:rPr>
        <w:t>impairment</w:t>
      </w:r>
      <w:r w:rsidR="005408A0">
        <w:rPr>
          <w:rFonts w:hint="eastAsia"/>
          <w:lang w:eastAsia="zh-CN"/>
        </w:rPr>
        <w:t xml:space="preserve"> simulation results for alignment purpose.</w:t>
      </w:r>
    </w:p>
    <w:p w14:paraId="51F85436" w14:textId="77777777" w:rsidR="00BE6289" w:rsidRDefault="00BE6289" w:rsidP="00BE6289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>SRS bandwidth configuration is proposed as</w:t>
      </w:r>
    </w:p>
    <w:p w14:paraId="3EC37575" w14:textId="77777777" w:rsidR="00BE6289" w:rsidRPr="003A3D71" w:rsidRDefault="00BE6289" w:rsidP="00BE6289">
      <w:pPr>
        <w:jc w:val="both"/>
        <w:rPr>
          <w:b/>
          <w:lang w:eastAsia="zh-CN"/>
        </w:rPr>
      </w:pPr>
      <w:r w:rsidRPr="003A3D71">
        <w:rPr>
          <w:rFonts w:hint="eastAsia"/>
          <w:b/>
          <w:lang w:eastAsia="zh-CN"/>
        </w:rPr>
        <w:lastRenderedPageBreak/>
        <w:t>C_SRS = 11, B_SRS =0, for 40RB</w:t>
      </w:r>
    </w:p>
    <w:p w14:paraId="6B7DDB2C" w14:textId="77777777" w:rsidR="00BE6289" w:rsidRDefault="00BE6289" w:rsidP="00BE6289">
      <w:pPr>
        <w:jc w:val="both"/>
        <w:rPr>
          <w:b/>
          <w:lang w:eastAsia="zh-CN"/>
        </w:rPr>
      </w:pPr>
      <w:r w:rsidRPr="003A3D71">
        <w:rPr>
          <w:rFonts w:hint="eastAsia"/>
          <w:b/>
          <w:lang w:eastAsia="zh-CN"/>
        </w:rPr>
        <w:t>C_SRS = 21, B_SRS =0, for 80RB</w:t>
      </w:r>
    </w:p>
    <w:p w14:paraId="634C2616" w14:textId="77777777" w:rsidR="00BE6289" w:rsidRDefault="00BE6289" w:rsidP="00BE6289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SRS </w:t>
      </w:r>
      <w:r>
        <w:rPr>
          <w:b/>
          <w:lang w:eastAsia="zh-CN"/>
        </w:rPr>
        <w:t>transmission comb</w:t>
      </w:r>
      <w:r>
        <w:rPr>
          <w:rFonts w:hint="eastAsia"/>
          <w:b/>
          <w:lang w:eastAsia="zh-CN"/>
        </w:rPr>
        <w:t xml:space="preserve"> is proposed as</w:t>
      </w:r>
    </w:p>
    <w:p w14:paraId="7B5E0835" w14:textId="77777777" w:rsidR="00BE6289" w:rsidRDefault="00BE6289" w:rsidP="00BE6289">
      <w:pPr>
        <w:jc w:val="both"/>
        <w:rPr>
          <w:b/>
          <w:lang w:eastAsia="zh-CN"/>
        </w:rPr>
      </w:pPr>
      <w:r w:rsidRPr="00945FE4">
        <w:rPr>
          <w:rFonts w:hint="eastAsia"/>
          <w:b/>
          <w:lang w:eastAsia="zh-CN"/>
        </w:rPr>
        <w:t>K_TC: 2</w:t>
      </w:r>
    </w:p>
    <w:p w14:paraId="4ED433BF" w14:textId="77777777" w:rsidR="00BE6289" w:rsidRDefault="00BE6289" w:rsidP="00BE6289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SRS </w:t>
      </w:r>
      <w:r>
        <w:rPr>
          <w:b/>
          <w:lang w:eastAsia="zh-CN"/>
        </w:rPr>
        <w:t xml:space="preserve">transmission </w:t>
      </w:r>
      <w:r>
        <w:rPr>
          <w:rFonts w:hint="eastAsia"/>
          <w:b/>
          <w:lang w:eastAsia="zh-CN"/>
        </w:rPr>
        <w:t>periodicity is proposed as</w:t>
      </w:r>
    </w:p>
    <w:p w14:paraId="3DD2120F" w14:textId="77777777" w:rsidR="00BE6289" w:rsidRDefault="00BE6289" w:rsidP="00BE6289">
      <w:pPr>
        <w:jc w:val="both"/>
        <w:rPr>
          <w:b/>
          <w:lang w:eastAsia="zh-CN"/>
        </w:rPr>
      </w:pPr>
      <w:r w:rsidRPr="00CA4E8A">
        <w:rPr>
          <w:position w:val="-12"/>
          <w:lang w:eastAsia="zh-CN"/>
        </w:rPr>
        <w:object w:dxaOrig="420" w:dyaOrig="360" w14:anchorId="0D27E6F6">
          <v:shape id="_x0000_i1048" type="#_x0000_t75" style="width:20.95pt;height:18.25pt" o:ole="">
            <v:imagedata r:id="rId51" o:title=""/>
          </v:shape>
          <o:OLEObject Type="Embed" ProgID="Equation.3" ShapeID="_x0000_i1048" DrawAspect="Content" ObjectID="_1643194066" r:id="rId63"/>
        </w:object>
      </w:r>
      <w:r>
        <w:rPr>
          <w:rFonts w:hint="eastAsia"/>
          <w:lang w:eastAsia="zh-CN"/>
        </w:rPr>
        <w:t>=10.</w:t>
      </w:r>
    </w:p>
    <w:p w14:paraId="18F0D2AC" w14:textId="77777777" w:rsidR="00BE6289" w:rsidRPr="00651C18" w:rsidRDefault="00BE6289" w:rsidP="00BE6289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>Keep the same SRS parameters specified in 38.104/141-1/141-2 for requirements and testing.</w:t>
      </w:r>
    </w:p>
    <w:p w14:paraId="37631E3E" w14:textId="77777777" w:rsidR="00BE6289" w:rsidRDefault="00BE6289" w:rsidP="00BE6289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5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The timing difference between moving UE and stationary UE should be scaled with </w:t>
      </w:r>
    </w:p>
    <w:p w14:paraId="708BEF63" w14:textId="77777777" w:rsidR="00BE6289" w:rsidRPr="00606F9A" w:rsidRDefault="00BE6289" w:rsidP="00BE6289">
      <w:pPr>
        <w:jc w:val="both"/>
        <w:rPr>
          <w:b/>
          <w:i/>
          <w:vertAlign w:val="subscript"/>
          <w:lang w:eastAsia="zh-CN"/>
        </w:rPr>
      </w:pPr>
      <w:proofErr w:type="gramStart"/>
      <w:r w:rsidRPr="009729CE">
        <w:rPr>
          <w:b/>
          <w:lang w:eastAsia="zh-CN"/>
        </w:rPr>
        <w:t>15</w:t>
      </w:r>
      <w:r w:rsidRPr="009729CE">
        <w:rPr>
          <w:rFonts w:hint="eastAsia"/>
          <w:b/>
          <w:lang w:eastAsia="zh-CN"/>
        </w:rPr>
        <w:t>KHz</w:t>
      </w:r>
      <w:proofErr w:type="gramEnd"/>
      <w:r>
        <w:rPr>
          <w:rFonts w:hint="eastAsia"/>
          <w:b/>
          <w:lang w:eastAsia="zh-CN"/>
        </w:rPr>
        <w:t xml:space="preserve"> SCS</w:t>
      </w:r>
      <w:r w:rsidRPr="009729CE">
        <w:rPr>
          <w:rFonts w:hint="eastAsia"/>
          <w:b/>
          <w:lang w:eastAsia="zh-CN"/>
        </w:rPr>
        <w:t xml:space="preserve">:   </w:t>
      </w:r>
      <w:proofErr w:type="spellStart"/>
      <w:r w:rsidRPr="009729CE">
        <w:rPr>
          <w:b/>
        </w:rPr>
        <w:t>Δτ</w:t>
      </w:r>
      <w:proofErr w:type="spellEnd"/>
      <w:r w:rsidRPr="009729CE">
        <w:rPr>
          <w:rFonts w:cs="v5.0.0"/>
          <w:b/>
        </w:rPr>
        <w:t xml:space="preserve"> - </w:t>
      </w:r>
      <w:r w:rsidRPr="009729CE">
        <w:rPr>
          <w:b/>
        </w:rPr>
        <w:t>(</w:t>
      </w:r>
      <w:r w:rsidRPr="009729CE">
        <w:rPr>
          <w:b/>
          <w:i/>
        </w:rPr>
        <w:t>T</w:t>
      </w:r>
      <w:r w:rsidRPr="009729CE">
        <w:rPr>
          <w:b/>
          <w:i/>
          <w:vertAlign w:val="subscript"/>
        </w:rPr>
        <w:t>A</w:t>
      </w:r>
      <w:r w:rsidRPr="009729CE">
        <w:rPr>
          <w:b/>
        </w:rPr>
        <w:t xml:space="preserve"> </w:t>
      </w:r>
      <w:r w:rsidRPr="009729CE">
        <w:rPr>
          <w:b/>
        </w:rPr>
        <w:sym w:font="Symbol" w:char="F02D"/>
      </w:r>
      <w:r w:rsidRPr="009729CE">
        <w:rPr>
          <w:b/>
        </w:rPr>
        <w:t>31)</w:t>
      </w:r>
      <w:r w:rsidRPr="009729CE">
        <w:rPr>
          <w:b/>
        </w:rPr>
        <w:sym w:font="Symbol" w:char="F0B4"/>
      </w:r>
      <w:r w:rsidRPr="009729CE">
        <w:rPr>
          <w:b/>
        </w:rPr>
        <w:t>16</w:t>
      </w:r>
      <w:r>
        <w:rPr>
          <w:rFonts w:hint="eastAsia"/>
          <w:b/>
          <w:lang w:eastAsia="zh-CN"/>
        </w:rPr>
        <w:t>*64T</w:t>
      </w:r>
      <w:r>
        <w:rPr>
          <w:rFonts w:hint="eastAsia"/>
          <w:b/>
          <w:vertAlign w:val="subscript"/>
          <w:lang w:eastAsia="zh-CN"/>
        </w:rPr>
        <w:t>c</w:t>
      </w:r>
    </w:p>
    <w:p w14:paraId="36197101" w14:textId="10CD7042" w:rsidR="00AF78AD" w:rsidRPr="00BE6289" w:rsidRDefault="00BE6289" w:rsidP="00E4175E">
      <w:pPr>
        <w:jc w:val="both"/>
        <w:rPr>
          <w:b/>
          <w:i/>
          <w:vertAlign w:val="subscript"/>
          <w:lang w:eastAsia="zh-CN"/>
        </w:rPr>
      </w:pPr>
      <w:r>
        <w:rPr>
          <w:rFonts w:hint="eastAsia"/>
          <w:b/>
          <w:lang w:eastAsia="zh-CN"/>
        </w:rPr>
        <w:t>30</w:t>
      </w:r>
      <w:r w:rsidRPr="009729CE">
        <w:rPr>
          <w:rFonts w:hint="eastAsia"/>
          <w:b/>
          <w:lang w:eastAsia="zh-CN"/>
        </w:rPr>
        <w:t>KHz</w:t>
      </w:r>
      <w:r>
        <w:rPr>
          <w:rFonts w:hint="eastAsia"/>
          <w:b/>
          <w:lang w:eastAsia="zh-CN"/>
        </w:rPr>
        <w:t xml:space="preserve"> SCS</w:t>
      </w:r>
      <w:r w:rsidRPr="009729CE">
        <w:rPr>
          <w:rFonts w:hint="eastAsia"/>
          <w:b/>
          <w:lang w:eastAsia="zh-CN"/>
        </w:rPr>
        <w:t xml:space="preserve">:   </w:t>
      </w:r>
      <w:proofErr w:type="spellStart"/>
      <w:r w:rsidRPr="009729CE">
        <w:rPr>
          <w:b/>
        </w:rPr>
        <w:t>Δτ</w:t>
      </w:r>
      <w:proofErr w:type="spellEnd"/>
      <w:r w:rsidRPr="009729CE">
        <w:rPr>
          <w:rFonts w:cs="v5.0.0"/>
          <w:b/>
        </w:rPr>
        <w:t xml:space="preserve"> - </w:t>
      </w:r>
      <w:r w:rsidRPr="009729CE">
        <w:rPr>
          <w:b/>
        </w:rPr>
        <w:t>(</w:t>
      </w:r>
      <w:r w:rsidRPr="009729CE">
        <w:rPr>
          <w:b/>
          <w:i/>
        </w:rPr>
        <w:t>T</w:t>
      </w:r>
      <w:r w:rsidRPr="009729CE">
        <w:rPr>
          <w:b/>
          <w:i/>
          <w:vertAlign w:val="subscript"/>
        </w:rPr>
        <w:t>A</w:t>
      </w:r>
      <w:r w:rsidRPr="009729CE">
        <w:rPr>
          <w:b/>
        </w:rPr>
        <w:t xml:space="preserve"> </w:t>
      </w:r>
      <w:r w:rsidRPr="009729CE">
        <w:rPr>
          <w:b/>
        </w:rPr>
        <w:sym w:font="Symbol" w:char="F02D"/>
      </w:r>
      <w:r w:rsidRPr="009729CE">
        <w:rPr>
          <w:b/>
        </w:rPr>
        <w:t>31)</w:t>
      </w:r>
      <w:r w:rsidRPr="009729CE">
        <w:rPr>
          <w:b/>
        </w:rPr>
        <w:sym w:font="Symbol" w:char="F0B4"/>
      </w:r>
      <w:r w:rsidRPr="009729CE">
        <w:rPr>
          <w:b/>
        </w:rPr>
        <w:t>16</w:t>
      </w:r>
      <w:r>
        <w:rPr>
          <w:rFonts w:hint="eastAsia"/>
          <w:b/>
          <w:i/>
          <w:lang w:eastAsia="zh-CN"/>
        </w:rPr>
        <w:t>*</w:t>
      </w:r>
      <w:r w:rsidRPr="00606F9A">
        <w:rPr>
          <w:rFonts w:hint="eastAsia"/>
          <w:b/>
          <w:lang w:eastAsia="zh-CN"/>
        </w:rPr>
        <w:t>32</w:t>
      </w:r>
      <w:r>
        <w:rPr>
          <w:rFonts w:hint="eastAsia"/>
          <w:b/>
          <w:lang w:eastAsia="zh-CN"/>
        </w:rPr>
        <w:t>T</w:t>
      </w:r>
      <w:r>
        <w:rPr>
          <w:rFonts w:hint="eastAsia"/>
          <w:b/>
          <w:vertAlign w:val="subscript"/>
          <w:lang w:eastAsia="zh-CN"/>
        </w:rPr>
        <w:t>c</w:t>
      </w:r>
    </w:p>
    <w:p w14:paraId="359765BF" w14:textId="77777777" w:rsidR="007135FE" w:rsidRDefault="007135FE" w:rsidP="00E4175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3F82EE98" w:rsidR="007E176D" w:rsidRDefault="00A66D71" w:rsidP="00E4175E">
      <w:pPr>
        <w:pStyle w:val="Reference"/>
      </w:pPr>
      <w:r>
        <w:rPr>
          <w:rFonts w:hint="eastAsia"/>
        </w:rPr>
        <w:t>R4-191</w:t>
      </w:r>
      <w:r w:rsidR="001326F4">
        <w:rPr>
          <w:rFonts w:hint="eastAsia"/>
        </w:rPr>
        <w:t>588</w:t>
      </w:r>
      <w:r>
        <w:rPr>
          <w:rFonts w:hint="eastAsia"/>
        </w:rPr>
        <w:t>6</w:t>
      </w:r>
      <w:r w:rsidR="00647076">
        <w:rPr>
          <w:rFonts w:hint="eastAsia"/>
        </w:rPr>
        <w:t xml:space="preserve">, WF on </w:t>
      </w:r>
      <w:r w:rsidR="00F750CA">
        <w:rPr>
          <w:rFonts w:hint="eastAsia"/>
        </w:rPr>
        <w:t xml:space="preserve">high speed related requirements for NR BS </w:t>
      </w:r>
      <w:r>
        <w:rPr>
          <w:rFonts w:hint="eastAsia"/>
        </w:rPr>
        <w:t>demodulation, Huawei</w:t>
      </w:r>
    </w:p>
    <w:p w14:paraId="7BBA7D45" w14:textId="14045727" w:rsidR="00A448AF" w:rsidRPr="000F242B" w:rsidRDefault="00774AAA" w:rsidP="00E4175E">
      <w:pPr>
        <w:pStyle w:val="Reference"/>
      </w:pPr>
      <w:r>
        <w:rPr>
          <w:rFonts w:hint="eastAsia"/>
        </w:rPr>
        <w:t xml:space="preserve">R4-090455, CR on modifications on UL timing adjustment test case, CATT </w:t>
      </w:r>
    </w:p>
    <w:sectPr w:rsidR="00A448AF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8DF47" w14:textId="77777777" w:rsidR="00DD44C2" w:rsidRDefault="00DD44C2" w:rsidP="00EA0BFA">
      <w:pPr>
        <w:spacing w:after="0" w:line="240" w:lineRule="auto"/>
      </w:pPr>
      <w:r>
        <w:separator/>
      </w:r>
    </w:p>
  </w:endnote>
  <w:endnote w:type="continuationSeparator" w:id="0">
    <w:p w14:paraId="71858E1E" w14:textId="77777777" w:rsidR="00DD44C2" w:rsidRDefault="00DD44C2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04F91" w14:textId="77777777" w:rsidR="00DD44C2" w:rsidRDefault="00DD44C2" w:rsidP="00EA0BFA">
      <w:pPr>
        <w:spacing w:after="0" w:line="240" w:lineRule="auto"/>
      </w:pPr>
      <w:r>
        <w:separator/>
      </w:r>
    </w:p>
  </w:footnote>
  <w:footnote w:type="continuationSeparator" w:id="0">
    <w:p w14:paraId="7BEB477C" w14:textId="77777777" w:rsidR="00DD44C2" w:rsidRDefault="00DD44C2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F02A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0A4726"/>
    <w:multiLevelType w:val="hybridMultilevel"/>
    <w:tmpl w:val="A4DAEF96"/>
    <w:lvl w:ilvl="0" w:tplc="14C0692A">
      <w:start w:val="1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>
    <w:nsid w:val="463056B1"/>
    <w:multiLevelType w:val="hybridMultilevel"/>
    <w:tmpl w:val="2652686A"/>
    <w:lvl w:ilvl="0" w:tplc="8A9CF1C8">
      <w:start w:val="4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1B1E13"/>
    <w:multiLevelType w:val="hybridMultilevel"/>
    <w:tmpl w:val="CBAE5160"/>
    <w:lvl w:ilvl="0" w:tplc="CBE81B12">
      <w:numFmt w:val="bullet"/>
      <w:lvlText w:val="-"/>
      <w:lvlJc w:val="left"/>
      <w:pPr>
        <w:ind w:left="840" w:hanging="4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70292363"/>
    <w:multiLevelType w:val="hybridMultilevel"/>
    <w:tmpl w:val="81CE3400"/>
    <w:lvl w:ilvl="0" w:tplc="E5BAC8A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3E27"/>
    <w:rsid w:val="000251DA"/>
    <w:rsid w:val="0002708E"/>
    <w:rsid w:val="00033CC9"/>
    <w:rsid w:val="0003652F"/>
    <w:rsid w:val="000428D8"/>
    <w:rsid w:val="00042CBA"/>
    <w:rsid w:val="00045FE1"/>
    <w:rsid w:val="000474A4"/>
    <w:rsid w:val="000509D5"/>
    <w:rsid w:val="00054FFC"/>
    <w:rsid w:val="000566FD"/>
    <w:rsid w:val="00057513"/>
    <w:rsid w:val="000619E5"/>
    <w:rsid w:val="00062202"/>
    <w:rsid w:val="00062A4A"/>
    <w:rsid w:val="00062EA9"/>
    <w:rsid w:val="000641A8"/>
    <w:rsid w:val="000647D7"/>
    <w:rsid w:val="000679DA"/>
    <w:rsid w:val="00070287"/>
    <w:rsid w:val="00072DB7"/>
    <w:rsid w:val="00073509"/>
    <w:rsid w:val="00073548"/>
    <w:rsid w:val="000738E7"/>
    <w:rsid w:val="000767DD"/>
    <w:rsid w:val="000777FB"/>
    <w:rsid w:val="00080B13"/>
    <w:rsid w:val="00081342"/>
    <w:rsid w:val="00081DF5"/>
    <w:rsid w:val="000838B7"/>
    <w:rsid w:val="0008498A"/>
    <w:rsid w:val="00087EE8"/>
    <w:rsid w:val="0009012A"/>
    <w:rsid w:val="0009087E"/>
    <w:rsid w:val="00090BEC"/>
    <w:rsid w:val="00091EA3"/>
    <w:rsid w:val="000928C0"/>
    <w:rsid w:val="000944C4"/>
    <w:rsid w:val="00094BAF"/>
    <w:rsid w:val="00094FD4"/>
    <w:rsid w:val="000A103E"/>
    <w:rsid w:val="000A4382"/>
    <w:rsid w:val="000A46B2"/>
    <w:rsid w:val="000B19D7"/>
    <w:rsid w:val="000B36FB"/>
    <w:rsid w:val="000B3C57"/>
    <w:rsid w:val="000B6501"/>
    <w:rsid w:val="000B7B3D"/>
    <w:rsid w:val="000C4708"/>
    <w:rsid w:val="000C66B2"/>
    <w:rsid w:val="000D54F4"/>
    <w:rsid w:val="000E4D60"/>
    <w:rsid w:val="000F110B"/>
    <w:rsid w:val="000F19C5"/>
    <w:rsid w:val="000F242B"/>
    <w:rsid w:val="000F38A7"/>
    <w:rsid w:val="000F438F"/>
    <w:rsid w:val="000F5A42"/>
    <w:rsid w:val="000F7FD0"/>
    <w:rsid w:val="001016E1"/>
    <w:rsid w:val="00104068"/>
    <w:rsid w:val="00105C7A"/>
    <w:rsid w:val="00113F45"/>
    <w:rsid w:val="001153EB"/>
    <w:rsid w:val="001161C6"/>
    <w:rsid w:val="0011669F"/>
    <w:rsid w:val="001231F1"/>
    <w:rsid w:val="001240C6"/>
    <w:rsid w:val="00125049"/>
    <w:rsid w:val="00130993"/>
    <w:rsid w:val="001326F4"/>
    <w:rsid w:val="00133686"/>
    <w:rsid w:val="0013459D"/>
    <w:rsid w:val="0013798C"/>
    <w:rsid w:val="00142462"/>
    <w:rsid w:val="00142AF8"/>
    <w:rsid w:val="00143A27"/>
    <w:rsid w:val="00143CCC"/>
    <w:rsid w:val="001446C5"/>
    <w:rsid w:val="001454E4"/>
    <w:rsid w:val="001455E7"/>
    <w:rsid w:val="00146669"/>
    <w:rsid w:val="001534D3"/>
    <w:rsid w:val="00154D93"/>
    <w:rsid w:val="0015637D"/>
    <w:rsid w:val="00163142"/>
    <w:rsid w:val="00164B07"/>
    <w:rsid w:val="00173D4D"/>
    <w:rsid w:val="00175FCE"/>
    <w:rsid w:val="00177972"/>
    <w:rsid w:val="001807F1"/>
    <w:rsid w:val="00182373"/>
    <w:rsid w:val="0018282C"/>
    <w:rsid w:val="00183ED2"/>
    <w:rsid w:val="001855C7"/>
    <w:rsid w:val="00186BD7"/>
    <w:rsid w:val="00187530"/>
    <w:rsid w:val="00187929"/>
    <w:rsid w:val="0019176C"/>
    <w:rsid w:val="001A25AB"/>
    <w:rsid w:val="001A5B18"/>
    <w:rsid w:val="001A6BDA"/>
    <w:rsid w:val="001B1399"/>
    <w:rsid w:val="001B34B4"/>
    <w:rsid w:val="001C2E9C"/>
    <w:rsid w:val="001C3D7E"/>
    <w:rsid w:val="001C59AD"/>
    <w:rsid w:val="001D10CF"/>
    <w:rsid w:val="001E26A6"/>
    <w:rsid w:val="001E518D"/>
    <w:rsid w:val="001E6D0F"/>
    <w:rsid w:val="001F31EA"/>
    <w:rsid w:val="001F3A55"/>
    <w:rsid w:val="001F6B2D"/>
    <w:rsid w:val="001F72BD"/>
    <w:rsid w:val="00204569"/>
    <w:rsid w:val="00212078"/>
    <w:rsid w:val="00212AC7"/>
    <w:rsid w:val="00215A8D"/>
    <w:rsid w:val="00216075"/>
    <w:rsid w:val="002166E6"/>
    <w:rsid w:val="00216D0F"/>
    <w:rsid w:val="00226E25"/>
    <w:rsid w:val="00235974"/>
    <w:rsid w:val="00244B99"/>
    <w:rsid w:val="002454B4"/>
    <w:rsid w:val="002722FF"/>
    <w:rsid w:val="002727D3"/>
    <w:rsid w:val="00292E0F"/>
    <w:rsid w:val="00293801"/>
    <w:rsid w:val="002951C3"/>
    <w:rsid w:val="002969F1"/>
    <w:rsid w:val="002A7116"/>
    <w:rsid w:val="002B01D8"/>
    <w:rsid w:val="002B0DEB"/>
    <w:rsid w:val="002B7DB9"/>
    <w:rsid w:val="002C103C"/>
    <w:rsid w:val="002C129C"/>
    <w:rsid w:val="002C157D"/>
    <w:rsid w:val="002D0BD2"/>
    <w:rsid w:val="002D449C"/>
    <w:rsid w:val="002D7227"/>
    <w:rsid w:val="002D7BAD"/>
    <w:rsid w:val="002E0CCF"/>
    <w:rsid w:val="002E2341"/>
    <w:rsid w:val="002E3B06"/>
    <w:rsid w:val="00301D03"/>
    <w:rsid w:val="00304099"/>
    <w:rsid w:val="00310720"/>
    <w:rsid w:val="00310DEE"/>
    <w:rsid w:val="00313830"/>
    <w:rsid w:val="0031430E"/>
    <w:rsid w:val="003227FE"/>
    <w:rsid w:val="003240C8"/>
    <w:rsid w:val="00324E5F"/>
    <w:rsid w:val="00330524"/>
    <w:rsid w:val="003349BA"/>
    <w:rsid w:val="00343661"/>
    <w:rsid w:val="00343B71"/>
    <w:rsid w:val="0034546D"/>
    <w:rsid w:val="003455A3"/>
    <w:rsid w:val="00345F49"/>
    <w:rsid w:val="00346556"/>
    <w:rsid w:val="003472F3"/>
    <w:rsid w:val="00350119"/>
    <w:rsid w:val="0035463C"/>
    <w:rsid w:val="00354865"/>
    <w:rsid w:val="00357F78"/>
    <w:rsid w:val="00363DB5"/>
    <w:rsid w:val="00363F6D"/>
    <w:rsid w:val="00364260"/>
    <w:rsid w:val="00364A21"/>
    <w:rsid w:val="00364AAC"/>
    <w:rsid w:val="003721EE"/>
    <w:rsid w:val="003724A6"/>
    <w:rsid w:val="00373018"/>
    <w:rsid w:val="00384FAD"/>
    <w:rsid w:val="00387BE7"/>
    <w:rsid w:val="003905F4"/>
    <w:rsid w:val="00395605"/>
    <w:rsid w:val="00396D8D"/>
    <w:rsid w:val="00397929"/>
    <w:rsid w:val="003A13E0"/>
    <w:rsid w:val="003A29BC"/>
    <w:rsid w:val="003A3D71"/>
    <w:rsid w:val="003A53A5"/>
    <w:rsid w:val="003A6F2F"/>
    <w:rsid w:val="003B154C"/>
    <w:rsid w:val="003B15F5"/>
    <w:rsid w:val="003B1C4C"/>
    <w:rsid w:val="003B4916"/>
    <w:rsid w:val="003B49E6"/>
    <w:rsid w:val="003B6481"/>
    <w:rsid w:val="003C0038"/>
    <w:rsid w:val="003C01FB"/>
    <w:rsid w:val="003C036C"/>
    <w:rsid w:val="003C48FE"/>
    <w:rsid w:val="003D4043"/>
    <w:rsid w:val="003D5F1E"/>
    <w:rsid w:val="003E1155"/>
    <w:rsid w:val="003E70A8"/>
    <w:rsid w:val="003F27AF"/>
    <w:rsid w:val="003F331C"/>
    <w:rsid w:val="003F3F95"/>
    <w:rsid w:val="003F536F"/>
    <w:rsid w:val="00400D80"/>
    <w:rsid w:val="00410BEE"/>
    <w:rsid w:val="00416125"/>
    <w:rsid w:val="004239D2"/>
    <w:rsid w:val="00423CA6"/>
    <w:rsid w:val="00424999"/>
    <w:rsid w:val="0043018B"/>
    <w:rsid w:val="00433772"/>
    <w:rsid w:val="00434A86"/>
    <w:rsid w:val="004429C7"/>
    <w:rsid w:val="00443955"/>
    <w:rsid w:val="00452742"/>
    <w:rsid w:val="00452F4C"/>
    <w:rsid w:val="004545FC"/>
    <w:rsid w:val="0046111C"/>
    <w:rsid w:val="00461A29"/>
    <w:rsid w:val="0046405C"/>
    <w:rsid w:val="004642F5"/>
    <w:rsid w:val="00470D89"/>
    <w:rsid w:val="00471DCC"/>
    <w:rsid w:val="00476CD6"/>
    <w:rsid w:val="004818EB"/>
    <w:rsid w:val="0048285B"/>
    <w:rsid w:val="00484E5C"/>
    <w:rsid w:val="004853F8"/>
    <w:rsid w:val="00491B49"/>
    <w:rsid w:val="00494D9D"/>
    <w:rsid w:val="0049636B"/>
    <w:rsid w:val="004A00CE"/>
    <w:rsid w:val="004A53E1"/>
    <w:rsid w:val="004A6735"/>
    <w:rsid w:val="004B0107"/>
    <w:rsid w:val="004B2726"/>
    <w:rsid w:val="004C591D"/>
    <w:rsid w:val="004D3C78"/>
    <w:rsid w:val="004D5A7F"/>
    <w:rsid w:val="004D75BF"/>
    <w:rsid w:val="004E0612"/>
    <w:rsid w:val="004E3FE2"/>
    <w:rsid w:val="004E5D79"/>
    <w:rsid w:val="004E6EBB"/>
    <w:rsid w:val="004F172D"/>
    <w:rsid w:val="004F4436"/>
    <w:rsid w:val="004F711C"/>
    <w:rsid w:val="00501951"/>
    <w:rsid w:val="00506733"/>
    <w:rsid w:val="00506F0F"/>
    <w:rsid w:val="00507F6B"/>
    <w:rsid w:val="005108BE"/>
    <w:rsid w:val="00512F42"/>
    <w:rsid w:val="00520510"/>
    <w:rsid w:val="005223B7"/>
    <w:rsid w:val="00524C0D"/>
    <w:rsid w:val="00525800"/>
    <w:rsid w:val="00532908"/>
    <w:rsid w:val="00534CBB"/>
    <w:rsid w:val="005408A0"/>
    <w:rsid w:val="005409F9"/>
    <w:rsid w:val="005437F0"/>
    <w:rsid w:val="00551033"/>
    <w:rsid w:val="00553E94"/>
    <w:rsid w:val="00556798"/>
    <w:rsid w:val="0055740E"/>
    <w:rsid w:val="00560710"/>
    <w:rsid w:val="0056241D"/>
    <w:rsid w:val="00563E32"/>
    <w:rsid w:val="00571273"/>
    <w:rsid w:val="00572692"/>
    <w:rsid w:val="00572E24"/>
    <w:rsid w:val="00574440"/>
    <w:rsid w:val="005801FB"/>
    <w:rsid w:val="0058068B"/>
    <w:rsid w:val="00581304"/>
    <w:rsid w:val="00583913"/>
    <w:rsid w:val="00585A0E"/>
    <w:rsid w:val="005903E5"/>
    <w:rsid w:val="005943EF"/>
    <w:rsid w:val="005953F5"/>
    <w:rsid w:val="005972F9"/>
    <w:rsid w:val="005A1B44"/>
    <w:rsid w:val="005A5122"/>
    <w:rsid w:val="005A7E3A"/>
    <w:rsid w:val="005B1654"/>
    <w:rsid w:val="005B7B6D"/>
    <w:rsid w:val="005C2636"/>
    <w:rsid w:val="005C6050"/>
    <w:rsid w:val="005E4E0A"/>
    <w:rsid w:val="005E563B"/>
    <w:rsid w:val="005E67E7"/>
    <w:rsid w:val="005E6918"/>
    <w:rsid w:val="005E76A4"/>
    <w:rsid w:val="005F315A"/>
    <w:rsid w:val="005F40A0"/>
    <w:rsid w:val="00606F9A"/>
    <w:rsid w:val="00617889"/>
    <w:rsid w:val="006227D8"/>
    <w:rsid w:val="00623909"/>
    <w:rsid w:val="006275F0"/>
    <w:rsid w:val="006308C9"/>
    <w:rsid w:val="00635BC4"/>
    <w:rsid w:val="00635D69"/>
    <w:rsid w:val="00637570"/>
    <w:rsid w:val="00637E77"/>
    <w:rsid w:val="0064015E"/>
    <w:rsid w:val="00644515"/>
    <w:rsid w:val="006469EC"/>
    <w:rsid w:val="00647076"/>
    <w:rsid w:val="00651C18"/>
    <w:rsid w:val="006522CE"/>
    <w:rsid w:val="00652DEC"/>
    <w:rsid w:val="00655BDC"/>
    <w:rsid w:val="00657690"/>
    <w:rsid w:val="00660DF6"/>
    <w:rsid w:val="0066691C"/>
    <w:rsid w:val="00676AC5"/>
    <w:rsid w:val="0069067A"/>
    <w:rsid w:val="006926D9"/>
    <w:rsid w:val="00692C8F"/>
    <w:rsid w:val="00695475"/>
    <w:rsid w:val="0069590E"/>
    <w:rsid w:val="006A04DE"/>
    <w:rsid w:val="006A1587"/>
    <w:rsid w:val="006A1A93"/>
    <w:rsid w:val="006A1CD3"/>
    <w:rsid w:val="006A2928"/>
    <w:rsid w:val="006C3078"/>
    <w:rsid w:val="006C4284"/>
    <w:rsid w:val="006C4A27"/>
    <w:rsid w:val="006D0498"/>
    <w:rsid w:val="006D25EF"/>
    <w:rsid w:val="006D4E09"/>
    <w:rsid w:val="006D5BA6"/>
    <w:rsid w:val="006D6639"/>
    <w:rsid w:val="006D6812"/>
    <w:rsid w:val="006E1844"/>
    <w:rsid w:val="006E24E8"/>
    <w:rsid w:val="006E44C7"/>
    <w:rsid w:val="006E70D1"/>
    <w:rsid w:val="006E7DA8"/>
    <w:rsid w:val="006F191B"/>
    <w:rsid w:val="00700580"/>
    <w:rsid w:val="00700A99"/>
    <w:rsid w:val="00701A48"/>
    <w:rsid w:val="007026B5"/>
    <w:rsid w:val="007027D9"/>
    <w:rsid w:val="00704334"/>
    <w:rsid w:val="007135FE"/>
    <w:rsid w:val="00721F32"/>
    <w:rsid w:val="00740539"/>
    <w:rsid w:val="00746C70"/>
    <w:rsid w:val="00752178"/>
    <w:rsid w:val="00752EFF"/>
    <w:rsid w:val="00754F86"/>
    <w:rsid w:val="00762F93"/>
    <w:rsid w:val="00764C1E"/>
    <w:rsid w:val="00770E85"/>
    <w:rsid w:val="00770EB5"/>
    <w:rsid w:val="00771CF2"/>
    <w:rsid w:val="007721B5"/>
    <w:rsid w:val="00773034"/>
    <w:rsid w:val="00774AAA"/>
    <w:rsid w:val="00776BEE"/>
    <w:rsid w:val="00777009"/>
    <w:rsid w:val="0078001F"/>
    <w:rsid w:val="00781D1D"/>
    <w:rsid w:val="00783858"/>
    <w:rsid w:val="00784DA6"/>
    <w:rsid w:val="00793E60"/>
    <w:rsid w:val="007948CC"/>
    <w:rsid w:val="0079662D"/>
    <w:rsid w:val="00796D8F"/>
    <w:rsid w:val="00796F6A"/>
    <w:rsid w:val="00797525"/>
    <w:rsid w:val="007A24B9"/>
    <w:rsid w:val="007A3D39"/>
    <w:rsid w:val="007A5329"/>
    <w:rsid w:val="007A61A4"/>
    <w:rsid w:val="007A6276"/>
    <w:rsid w:val="007A6E87"/>
    <w:rsid w:val="007B487F"/>
    <w:rsid w:val="007B4EB1"/>
    <w:rsid w:val="007B521D"/>
    <w:rsid w:val="007C6AB3"/>
    <w:rsid w:val="007C71DA"/>
    <w:rsid w:val="007C752F"/>
    <w:rsid w:val="007C7CA0"/>
    <w:rsid w:val="007D09B2"/>
    <w:rsid w:val="007D293F"/>
    <w:rsid w:val="007D615C"/>
    <w:rsid w:val="007E176D"/>
    <w:rsid w:val="007F0572"/>
    <w:rsid w:val="007F61F9"/>
    <w:rsid w:val="00800DB2"/>
    <w:rsid w:val="0081235D"/>
    <w:rsid w:val="00812572"/>
    <w:rsid w:val="00816C59"/>
    <w:rsid w:val="008236B9"/>
    <w:rsid w:val="00826B8E"/>
    <w:rsid w:val="00834194"/>
    <w:rsid w:val="00837363"/>
    <w:rsid w:val="00844396"/>
    <w:rsid w:val="00845A7D"/>
    <w:rsid w:val="00845D92"/>
    <w:rsid w:val="00847687"/>
    <w:rsid w:val="00850630"/>
    <w:rsid w:val="00853A58"/>
    <w:rsid w:val="008549E8"/>
    <w:rsid w:val="00862981"/>
    <w:rsid w:val="00862F0A"/>
    <w:rsid w:val="008632D5"/>
    <w:rsid w:val="008653A7"/>
    <w:rsid w:val="00871275"/>
    <w:rsid w:val="0087410F"/>
    <w:rsid w:val="0087598F"/>
    <w:rsid w:val="0087665E"/>
    <w:rsid w:val="008818FD"/>
    <w:rsid w:val="0088386C"/>
    <w:rsid w:val="00884C4A"/>
    <w:rsid w:val="00884F9F"/>
    <w:rsid w:val="008857DE"/>
    <w:rsid w:val="00886DC5"/>
    <w:rsid w:val="0089129E"/>
    <w:rsid w:val="008B043F"/>
    <w:rsid w:val="008B1B1B"/>
    <w:rsid w:val="008B20A6"/>
    <w:rsid w:val="008B2B35"/>
    <w:rsid w:val="008C63DD"/>
    <w:rsid w:val="008D53D1"/>
    <w:rsid w:val="008E249B"/>
    <w:rsid w:val="008E2C3B"/>
    <w:rsid w:val="008E425A"/>
    <w:rsid w:val="008E4A2A"/>
    <w:rsid w:val="008E5D01"/>
    <w:rsid w:val="008F11B1"/>
    <w:rsid w:val="008F517B"/>
    <w:rsid w:val="00900AAD"/>
    <w:rsid w:val="00907BDE"/>
    <w:rsid w:val="0091019A"/>
    <w:rsid w:val="00910BA6"/>
    <w:rsid w:val="009155C3"/>
    <w:rsid w:val="009157F5"/>
    <w:rsid w:val="00915B96"/>
    <w:rsid w:val="00915FA3"/>
    <w:rsid w:val="00915FD4"/>
    <w:rsid w:val="00916550"/>
    <w:rsid w:val="00916F24"/>
    <w:rsid w:val="0093415A"/>
    <w:rsid w:val="009346EE"/>
    <w:rsid w:val="00944985"/>
    <w:rsid w:val="00945FE4"/>
    <w:rsid w:val="0094747D"/>
    <w:rsid w:val="00947657"/>
    <w:rsid w:val="009479E2"/>
    <w:rsid w:val="00950C06"/>
    <w:rsid w:val="00950F89"/>
    <w:rsid w:val="009530CE"/>
    <w:rsid w:val="00954859"/>
    <w:rsid w:val="00966659"/>
    <w:rsid w:val="009669C4"/>
    <w:rsid w:val="00967B28"/>
    <w:rsid w:val="009729CE"/>
    <w:rsid w:val="00973964"/>
    <w:rsid w:val="009741CE"/>
    <w:rsid w:val="00975093"/>
    <w:rsid w:val="009756F8"/>
    <w:rsid w:val="00976B14"/>
    <w:rsid w:val="00980503"/>
    <w:rsid w:val="009820EA"/>
    <w:rsid w:val="00987B60"/>
    <w:rsid w:val="009940D4"/>
    <w:rsid w:val="009941A3"/>
    <w:rsid w:val="00994969"/>
    <w:rsid w:val="00996691"/>
    <w:rsid w:val="00996E92"/>
    <w:rsid w:val="00996F7C"/>
    <w:rsid w:val="00996FB8"/>
    <w:rsid w:val="00997830"/>
    <w:rsid w:val="009979D4"/>
    <w:rsid w:val="009A0400"/>
    <w:rsid w:val="009A0BFC"/>
    <w:rsid w:val="009A3753"/>
    <w:rsid w:val="009A3B71"/>
    <w:rsid w:val="009A4823"/>
    <w:rsid w:val="009A4915"/>
    <w:rsid w:val="009A70BD"/>
    <w:rsid w:val="009B15EE"/>
    <w:rsid w:val="009B42F8"/>
    <w:rsid w:val="009C0908"/>
    <w:rsid w:val="009C2FF6"/>
    <w:rsid w:val="009C3257"/>
    <w:rsid w:val="009C37F0"/>
    <w:rsid w:val="009C3D8F"/>
    <w:rsid w:val="009C455F"/>
    <w:rsid w:val="009D574F"/>
    <w:rsid w:val="009D685A"/>
    <w:rsid w:val="009D69F0"/>
    <w:rsid w:val="009E1924"/>
    <w:rsid w:val="009E26D2"/>
    <w:rsid w:val="009E5710"/>
    <w:rsid w:val="009E64AE"/>
    <w:rsid w:val="009E6790"/>
    <w:rsid w:val="009F277C"/>
    <w:rsid w:val="009F3BD4"/>
    <w:rsid w:val="009F4009"/>
    <w:rsid w:val="00A0079E"/>
    <w:rsid w:val="00A0211B"/>
    <w:rsid w:val="00A0522B"/>
    <w:rsid w:val="00A12FE2"/>
    <w:rsid w:val="00A165A2"/>
    <w:rsid w:val="00A16CFC"/>
    <w:rsid w:val="00A17111"/>
    <w:rsid w:val="00A235E0"/>
    <w:rsid w:val="00A254F3"/>
    <w:rsid w:val="00A2780D"/>
    <w:rsid w:val="00A30E60"/>
    <w:rsid w:val="00A33787"/>
    <w:rsid w:val="00A415A7"/>
    <w:rsid w:val="00A43D7D"/>
    <w:rsid w:val="00A4434A"/>
    <w:rsid w:val="00A448AF"/>
    <w:rsid w:val="00A4589C"/>
    <w:rsid w:val="00A549BF"/>
    <w:rsid w:val="00A577E7"/>
    <w:rsid w:val="00A64459"/>
    <w:rsid w:val="00A665B9"/>
    <w:rsid w:val="00A66D71"/>
    <w:rsid w:val="00A71650"/>
    <w:rsid w:val="00A73170"/>
    <w:rsid w:val="00A73494"/>
    <w:rsid w:val="00A75990"/>
    <w:rsid w:val="00A77432"/>
    <w:rsid w:val="00A80E5A"/>
    <w:rsid w:val="00A81C39"/>
    <w:rsid w:val="00A827DC"/>
    <w:rsid w:val="00A849F4"/>
    <w:rsid w:val="00A8791F"/>
    <w:rsid w:val="00AA5824"/>
    <w:rsid w:val="00AA5D62"/>
    <w:rsid w:val="00AA6295"/>
    <w:rsid w:val="00AB2325"/>
    <w:rsid w:val="00AB5C8B"/>
    <w:rsid w:val="00AB5CEF"/>
    <w:rsid w:val="00AB7A86"/>
    <w:rsid w:val="00AC3BF6"/>
    <w:rsid w:val="00AC7BC4"/>
    <w:rsid w:val="00AD4945"/>
    <w:rsid w:val="00AD6CD6"/>
    <w:rsid w:val="00AE4216"/>
    <w:rsid w:val="00AE5107"/>
    <w:rsid w:val="00AE6AAC"/>
    <w:rsid w:val="00AF043B"/>
    <w:rsid w:val="00AF07FF"/>
    <w:rsid w:val="00AF78AD"/>
    <w:rsid w:val="00B02E19"/>
    <w:rsid w:val="00B0719B"/>
    <w:rsid w:val="00B1119F"/>
    <w:rsid w:val="00B11A06"/>
    <w:rsid w:val="00B11F1B"/>
    <w:rsid w:val="00B124F9"/>
    <w:rsid w:val="00B13600"/>
    <w:rsid w:val="00B14A40"/>
    <w:rsid w:val="00B17083"/>
    <w:rsid w:val="00B20D47"/>
    <w:rsid w:val="00B23FB1"/>
    <w:rsid w:val="00B2596F"/>
    <w:rsid w:val="00B305D5"/>
    <w:rsid w:val="00B3434F"/>
    <w:rsid w:val="00B403C4"/>
    <w:rsid w:val="00B41464"/>
    <w:rsid w:val="00B41594"/>
    <w:rsid w:val="00B477E6"/>
    <w:rsid w:val="00B50FCA"/>
    <w:rsid w:val="00B5315C"/>
    <w:rsid w:val="00B543FB"/>
    <w:rsid w:val="00B54779"/>
    <w:rsid w:val="00B56C3A"/>
    <w:rsid w:val="00B57876"/>
    <w:rsid w:val="00B6653B"/>
    <w:rsid w:val="00B71AAA"/>
    <w:rsid w:val="00B731E1"/>
    <w:rsid w:val="00B73FED"/>
    <w:rsid w:val="00B754BD"/>
    <w:rsid w:val="00B7592D"/>
    <w:rsid w:val="00B75C9B"/>
    <w:rsid w:val="00B7733A"/>
    <w:rsid w:val="00B80545"/>
    <w:rsid w:val="00B82D77"/>
    <w:rsid w:val="00B84E35"/>
    <w:rsid w:val="00B85B6C"/>
    <w:rsid w:val="00B87160"/>
    <w:rsid w:val="00B874B5"/>
    <w:rsid w:val="00B906F4"/>
    <w:rsid w:val="00B92448"/>
    <w:rsid w:val="00B93A01"/>
    <w:rsid w:val="00B95EB1"/>
    <w:rsid w:val="00BA1D4E"/>
    <w:rsid w:val="00BA306D"/>
    <w:rsid w:val="00BA5751"/>
    <w:rsid w:val="00BB039D"/>
    <w:rsid w:val="00BB6667"/>
    <w:rsid w:val="00BC51C1"/>
    <w:rsid w:val="00BC6C47"/>
    <w:rsid w:val="00BD47F0"/>
    <w:rsid w:val="00BD4A16"/>
    <w:rsid w:val="00BD5426"/>
    <w:rsid w:val="00BE1648"/>
    <w:rsid w:val="00BE3650"/>
    <w:rsid w:val="00BE3CD7"/>
    <w:rsid w:val="00BE40BC"/>
    <w:rsid w:val="00BE6289"/>
    <w:rsid w:val="00BE714A"/>
    <w:rsid w:val="00BE7411"/>
    <w:rsid w:val="00BF2458"/>
    <w:rsid w:val="00BF252D"/>
    <w:rsid w:val="00BF2AE7"/>
    <w:rsid w:val="00BF7980"/>
    <w:rsid w:val="00C05B1B"/>
    <w:rsid w:val="00C072BF"/>
    <w:rsid w:val="00C146C3"/>
    <w:rsid w:val="00C1584C"/>
    <w:rsid w:val="00C20B56"/>
    <w:rsid w:val="00C22089"/>
    <w:rsid w:val="00C231D1"/>
    <w:rsid w:val="00C235B2"/>
    <w:rsid w:val="00C23D6A"/>
    <w:rsid w:val="00C241EB"/>
    <w:rsid w:val="00C27480"/>
    <w:rsid w:val="00C34466"/>
    <w:rsid w:val="00C354AB"/>
    <w:rsid w:val="00C37DDB"/>
    <w:rsid w:val="00C4021F"/>
    <w:rsid w:val="00C41727"/>
    <w:rsid w:val="00C42F06"/>
    <w:rsid w:val="00C43E6F"/>
    <w:rsid w:val="00C43EDF"/>
    <w:rsid w:val="00C44CE2"/>
    <w:rsid w:val="00C45DB5"/>
    <w:rsid w:val="00C53489"/>
    <w:rsid w:val="00C60B83"/>
    <w:rsid w:val="00C67D59"/>
    <w:rsid w:val="00C7084F"/>
    <w:rsid w:val="00C7150F"/>
    <w:rsid w:val="00C72D8A"/>
    <w:rsid w:val="00C755E6"/>
    <w:rsid w:val="00C76FCA"/>
    <w:rsid w:val="00C81970"/>
    <w:rsid w:val="00C83BF1"/>
    <w:rsid w:val="00C87984"/>
    <w:rsid w:val="00C9086E"/>
    <w:rsid w:val="00C91A4A"/>
    <w:rsid w:val="00C91CE8"/>
    <w:rsid w:val="00C9261D"/>
    <w:rsid w:val="00C96E66"/>
    <w:rsid w:val="00C97F74"/>
    <w:rsid w:val="00CA3175"/>
    <w:rsid w:val="00CA4E8A"/>
    <w:rsid w:val="00CB5101"/>
    <w:rsid w:val="00CB5DC3"/>
    <w:rsid w:val="00CC2A90"/>
    <w:rsid w:val="00CC3139"/>
    <w:rsid w:val="00CC4034"/>
    <w:rsid w:val="00CC5500"/>
    <w:rsid w:val="00CC5F4F"/>
    <w:rsid w:val="00CD06F2"/>
    <w:rsid w:val="00CD313A"/>
    <w:rsid w:val="00CD7982"/>
    <w:rsid w:val="00CE064B"/>
    <w:rsid w:val="00CE1AAA"/>
    <w:rsid w:val="00CE2CB1"/>
    <w:rsid w:val="00CE3077"/>
    <w:rsid w:val="00CE32E3"/>
    <w:rsid w:val="00CE38B4"/>
    <w:rsid w:val="00CE4B01"/>
    <w:rsid w:val="00CE504A"/>
    <w:rsid w:val="00CE7AEF"/>
    <w:rsid w:val="00CF3820"/>
    <w:rsid w:val="00CF7F54"/>
    <w:rsid w:val="00D109FD"/>
    <w:rsid w:val="00D134A7"/>
    <w:rsid w:val="00D16B55"/>
    <w:rsid w:val="00D22B49"/>
    <w:rsid w:val="00D2632E"/>
    <w:rsid w:val="00D30348"/>
    <w:rsid w:val="00D307B1"/>
    <w:rsid w:val="00D32D65"/>
    <w:rsid w:val="00D33FE0"/>
    <w:rsid w:val="00D35C0A"/>
    <w:rsid w:val="00D35EBC"/>
    <w:rsid w:val="00D36BC8"/>
    <w:rsid w:val="00D42783"/>
    <w:rsid w:val="00D42A48"/>
    <w:rsid w:val="00D44F35"/>
    <w:rsid w:val="00D4687D"/>
    <w:rsid w:val="00D50D16"/>
    <w:rsid w:val="00D537F7"/>
    <w:rsid w:val="00D53A1F"/>
    <w:rsid w:val="00D540B1"/>
    <w:rsid w:val="00D54B28"/>
    <w:rsid w:val="00D55A29"/>
    <w:rsid w:val="00D5625B"/>
    <w:rsid w:val="00D5759D"/>
    <w:rsid w:val="00D617EC"/>
    <w:rsid w:val="00D66859"/>
    <w:rsid w:val="00D76BF1"/>
    <w:rsid w:val="00D80AB1"/>
    <w:rsid w:val="00D81333"/>
    <w:rsid w:val="00D86ED2"/>
    <w:rsid w:val="00D9215C"/>
    <w:rsid w:val="00D936D4"/>
    <w:rsid w:val="00D95A79"/>
    <w:rsid w:val="00DA2255"/>
    <w:rsid w:val="00DA5ED1"/>
    <w:rsid w:val="00DB205D"/>
    <w:rsid w:val="00DB2C5D"/>
    <w:rsid w:val="00DB4FAD"/>
    <w:rsid w:val="00DB6D50"/>
    <w:rsid w:val="00DC1BE1"/>
    <w:rsid w:val="00DC365B"/>
    <w:rsid w:val="00DC4ADF"/>
    <w:rsid w:val="00DC57ED"/>
    <w:rsid w:val="00DC668D"/>
    <w:rsid w:val="00DD0786"/>
    <w:rsid w:val="00DD097D"/>
    <w:rsid w:val="00DD0A3E"/>
    <w:rsid w:val="00DD30BC"/>
    <w:rsid w:val="00DD3177"/>
    <w:rsid w:val="00DD44C2"/>
    <w:rsid w:val="00DE1D21"/>
    <w:rsid w:val="00DE37C1"/>
    <w:rsid w:val="00DE4394"/>
    <w:rsid w:val="00DF0289"/>
    <w:rsid w:val="00DF36AC"/>
    <w:rsid w:val="00DF5CA7"/>
    <w:rsid w:val="00DF715B"/>
    <w:rsid w:val="00DF7505"/>
    <w:rsid w:val="00DF78FD"/>
    <w:rsid w:val="00E111D6"/>
    <w:rsid w:val="00E126C9"/>
    <w:rsid w:val="00E12DA1"/>
    <w:rsid w:val="00E168D5"/>
    <w:rsid w:val="00E209EA"/>
    <w:rsid w:val="00E21110"/>
    <w:rsid w:val="00E23641"/>
    <w:rsid w:val="00E239FB"/>
    <w:rsid w:val="00E242BE"/>
    <w:rsid w:val="00E264B6"/>
    <w:rsid w:val="00E26690"/>
    <w:rsid w:val="00E31A46"/>
    <w:rsid w:val="00E32538"/>
    <w:rsid w:val="00E33CE3"/>
    <w:rsid w:val="00E3540A"/>
    <w:rsid w:val="00E3560B"/>
    <w:rsid w:val="00E363F7"/>
    <w:rsid w:val="00E36591"/>
    <w:rsid w:val="00E4071C"/>
    <w:rsid w:val="00E4175E"/>
    <w:rsid w:val="00E42517"/>
    <w:rsid w:val="00E43908"/>
    <w:rsid w:val="00E47897"/>
    <w:rsid w:val="00E513DB"/>
    <w:rsid w:val="00E518C7"/>
    <w:rsid w:val="00E53D1B"/>
    <w:rsid w:val="00E60098"/>
    <w:rsid w:val="00E61A94"/>
    <w:rsid w:val="00E6343E"/>
    <w:rsid w:val="00E6625C"/>
    <w:rsid w:val="00E671EB"/>
    <w:rsid w:val="00E736D6"/>
    <w:rsid w:val="00E804B7"/>
    <w:rsid w:val="00E81E26"/>
    <w:rsid w:val="00E825C5"/>
    <w:rsid w:val="00E848EB"/>
    <w:rsid w:val="00E85A92"/>
    <w:rsid w:val="00E863D6"/>
    <w:rsid w:val="00E87EC2"/>
    <w:rsid w:val="00E95046"/>
    <w:rsid w:val="00EA0BFA"/>
    <w:rsid w:val="00EA267D"/>
    <w:rsid w:val="00EA5A6A"/>
    <w:rsid w:val="00EA6ED9"/>
    <w:rsid w:val="00EB2C99"/>
    <w:rsid w:val="00EB375B"/>
    <w:rsid w:val="00EB59E9"/>
    <w:rsid w:val="00EB5FDD"/>
    <w:rsid w:val="00EB621B"/>
    <w:rsid w:val="00EB655E"/>
    <w:rsid w:val="00EC00F9"/>
    <w:rsid w:val="00EC691B"/>
    <w:rsid w:val="00ED052B"/>
    <w:rsid w:val="00ED1B0D"/>
    <w:rsid w:val="00ED4D17"/>
    <w:rsid w:val="00ED5460"/>
    <w:rsid w:val="00EE1FA1"/>
    <w:rsid w:val="00EE6570"/>
    <w:rsid w:val="00EE6877"/>
    <w:rsid w:val="00EE7184"/>
    <w:rsid w:val="00EF5231"/>
    <w:rsid w:val="00EF5BC6"/>
    <w:rsid w:val="00F016B3"/>
    <w:rsid w:val="00F11993"/>
    <w:rsid w:val="00F16589"/>
    <w:rsid w:val="00F17DF5"/>
    <w:rsid w:val="00F225EF"/>
    <w:rsid w:val="00F22643"/>
    <w:rsid w:val="00F352FB"/>
    <w:rsid w:val="00F4606B"/>
    <w:rsid w:val="00F46CA2"/>
    <w:rsid w:val="00F52B7D"/>
    <w:rsid w:val="00F563C5"/>
    <w:rsid w:val="00F56456"/>
    <w:rsid w:val="00F671B0"/>
    <w:rsid w:val="00F67A07"/>
    <w:rsid w:val="00F71B65"/>
    <w:rsid w:val="00F750CA"/>
    <w:rsid w:val="00F75FBD"/>
    <w:rsid w:val="00F77957"/>
    <w:rsid w:val="00F77BBA"/>
    <w:rsid w:val="00F80FCD"/>
    <w:rsid w:val="00F8109A"/>
    <w:rsid w:val="00F81554"/>
    <w:rsid w:val="00F820C3"/>
    <w:rsid w:val="00F82A9F"/>
    <w:rsid w:val="00F82E50"/>
    <w:rsid w:val="00F86898"/>
    <w:rsid w:val="00F872EC"/>
    <w:rsid w:val="00FA0E9C"/>
    <w:rsid w:val="00FA455D"/>
    <w:rsid w:val="00FB3661"/>
    <w:rsid w:val="00FB5E25"/>
    <w:rsid w:val="00FC4244"/>
    <w:rsid w:val="00FD01D2"/>
    <w:rsid w:val="00FD4B11"/>
    <w:rsid w:val="00FD5364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5A3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TAL">
    <w:name w:val="TAL"/>
    <w:basedOn w:val="Normal"/>
    <w:link w:val="TALChar"/>
    <w:rsid w:val="0079752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797525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R">
    <w:name w:val="TAR"/>
    <w:basedOn w:val="Normal"/>
    <w:rsid w:val="00AC7BC4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845D92"/>
    <w:rPr>
      <w:color w:val="808080"/>
    </w:rPr>
  </w:style>
  <w:style w:type="paragraph" w:customStyle="1" w:styleId="TAN">
    <w:name w:val="TAN"/>
    <w:basedOn w:val="TAL"/>
    <w:link w:val="TANChar"/>
    <w:qFormat/>
    <w:rsid w:val="00916550"/>
    <w:pPr>
      <w:ind w:left="851" w:hanging="851"/>
    </w:pPr>
  </w:style>
  <w:style w:type="character" w:customStyle="1" w:styleId="TANChar">
    <w:name w:val="TAN Char"/>
    <w:link w:val="TAN"/>
    <w:rsid w:val="00916550"/>
    <w:rPr>
      <w:rFonts w:ascii="Arial" w:eastAsia="Times New Roman" w:hAnsi="Arial" w:cs="Times New Roman"/>
      <w:sz w:val="18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660DF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60DF6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5A3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TAL">
    <w:name w:val="TAL"/>
    <w:basedOn w:val="Normal"/>
    <w:link w:val="TALChar"/>
    <w:rsid w:val="0079752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797525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R">
    <w:name w:val="TAR"/>
    <w:basedOn w:val="Normal"/>
    <w:rsid w:val="00AC7BC4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845D92"/>
    <w:rPr>
      <w:color w:val="808080"/>
    </w:rPr>
  </w:style>
  <w:style w:type="paragraph" w:customStyle="1" w:styleId="TAN">
    <w:name w:val="TAN"/>
    <w:basedOn w:val="TAL"/>
    <w:link w:val="TANChar"/>
    <w:qFormat/>
    <w:rsid w:val="00916550"/>
    <w:pPr>
      <w:ind w:left="851" w:hanging="851"/>
    </w:pPr>
  </w:style>
  <w:style w:type="character" w:customStyle="1" w:styleId="TANChar">
    <w:name w:val="TAN Char"/>
    <w:link w:val="TAN"/>
    <w:rsid w:val="00916550"/>
    <w:rPr>
      <w:rFonts w:ascii="Arial" w:eastAsia="Times New Roman" w:hAnsi="Arial" w:cs="Times New Roman"/>
      <w:sz w:val="18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660DF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60DF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oleObject" Target="embeddings/oleObject24.bin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image" Target="media/image3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image" Target="media/image27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6.wmf"/><Relationship Id="rId61" Type="http://schemas.openxmlformats.org/officeDocument/2006/relationships/image" Target="media/image30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9.wmf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5.wmf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1F9BC-9663-4BBA-A5DB-538D9CC3F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7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3</cp:revision>
  <dcterms:created xsi:type="dcterms:W3CDTF">2020-02-13T12:27:00Z</dcterms:created>
  <dcterms:modified xsi:type="dcterms:W3CDTF">2020-02-14T05:59:00Z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